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8C" w:rsidRDefault="007A6465" w:rsidP="004439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Заключение</w:t>
      </w:r>
      <w:r w:rsidR="004439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</w:t>
      </w:r>
      <w:r w:rsidR="003855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722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41</w:t>
      </w:r>
    </w:p>
    <w:p w:rsidR="007A6465" w:rsidRDefault="007A6465" w:rsidP="004439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 проекту </w:t>
      </w:r>
      <w:r w:rsidR="00163765" w:rsidRPr="002507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Решения Собрания представителей муниципального района Камышлинский Самарской области</w:t>
      </w:r>
      <w:r w:rsidRPr="002507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63765" w:rsidRPr="002507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</w:t>
      </w:r>
      <w:r w:rsidR="00163765" w:rsidRPr="002507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Pr="002507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бюджет</w:t>
      </w:r>
      <w:r w:rsidR="00277AF7" w:rsidRPr="002507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="00163765" w:rsidRPr="002507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Камышлинский Самарской области   </w:t>
      </w:r>
      <w:r w:rsidRPr="002507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20</w:t>
      </w:r>
      <w:r w:rsidR="002031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C722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Pr="002507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 и на плановый период 20</w:t>
      </w:r>
      <w:r w:rsidR="00950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C722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  <w:r w:rsidRPr="002507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20</w:t>
      </w:r>
      <w:r w:rsidR="003855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C722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</w:t>
      </w:r>
      <w:r w:rsidR="005477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годов»</w:t>
      </w:r>
    </w:p>
    <w:p w:rsidR="005477A9" w:rsidRPr="00250753" w:rsidRDefault="005477A9" w:rsidP="004439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413D8" w:rsidRPr="00250753" w:rsidRDefault="007A6465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заключение подготовлено в соответствии с требованиями пункта </w:t>
      </w:r>
      <w:r w:rsidR="001637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11.8.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1637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7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бюджетном устройстве и бюджетном процессе в муниципальном районе Камышлинский Самарской области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37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Решением Собрания представителей муниципального района Камышлинский Самарской области от 25.09.2014 №82</w:t>
      </w:r>
      <w:r w:rsidR="00277AF7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 о бюджетном устройстве и бюджетном процессе)</w:t>
      </w:r>
      <w:r w:rsidR="001637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E9215C" w:rsidRPr="00E9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статьи 8 Положения о Контрольно-счетной палате муниципального района </w:t>
      </w:r>
      <w:proofErr w:type="spellStart"/>
      <w:r w:rsidR="00E9215C" w:rsidRPr="00E921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Камышлинский</w:t>
      </w:r>
      <w:proofErr w:type="spellEnd"/>
      <w:r w:rsidR="00E9215C" w:rsidRPr="00E9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утвержденного</w:t>
      </w:r>
      <w:proofErr w:type="gramEnd"/>
      <w:r w:rsidR="00E9215C" w:rsidRPr="00E9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представителей муниципального района от 25.11.2021 № 43</w:t>
      </w:r>
      <w:r w:rsidR="004413D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465" w:rsidRPr="00250753" w:rsidRDefault="007A6465" w:rsidP="0044398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4413D8" w:rsidRPr="002507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Решения Собрания представителей муниципального района Камышлинский Самарской области   «О бюджет</w:t>
      </w:r>
      <w:r w:rsidR="00277AF7" w:rsidRPr="002507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4413D8" w:rsidRPr="002507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Камышлинский Самарской области    на 20</w:t>
      </w:r>
      <w:r w:rsidR="002031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="00E921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="004413D8" w:rsidRPr="002507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 и на плановый период 20</w:t>
      </w:r>
      <w:r w:rsidR="009502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="00E921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</w:t>
      </w:r>
      <w:r w:rsidR="004413D8" w:rsidRPr="002507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20</w:t>
      </w:r>
      <w:r w:rsidR="003855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="00E921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</w:t>
      </w:r>
      <w:r w:rsidR="004413D8" w:rsidRPr="002507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годов» </w:t>
      </w:r>
      <w:r w:rsidR="004413D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4413D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направлен </w:t>
      </w:r>
      <w:r w:rsidR="004413D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муниципального района Камышлинский Самарской области</w:t>
      </w:r>
      <w:r w:rsidR="00213AA1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proofErr w:type="gramStart"/>
      <w:r w:rsidR="00213AA1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="00213AA1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район)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3D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Собрание представителей муниципального района</w:t>
      </w:r>
      <w:r w:rsidR="00213AA1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соблюдением срока, установленного пунктом </w:t>
      </w:r>
      <w:r w:rsidR="00277AF7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7AF7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277AF7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AF7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бюджетном устройстве и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процессе</w:t>
      </w:r>
      <w:r w:rsidR="00277AF7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6465" w:rsidRPr="00250753" w:rsidRDefault="007A6465" w:rsidP="00443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</w:t>
      </w:r>
      <w:r w:rsidR="00277AF7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7AF7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статьи проект </w:t>
      </w:r>
      <w:r w:rsidR="00BA49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 опубликован в газете «</w:t>
      </w:r>
      <w:proofErr w:type="spellStart"/>
      <w:r w:rsidR="00277AF7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Камышлинские</w:t>
      </w:r>
      <w:proofErr w:type="spellEnd"/>
      <w:r w:rsidR="00277AF7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известия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="00E9215C" w:rsidRPr="00E9215C">
        <w:rPr>
          <w:rFonts w:ascii="Times New Roman" w:eastAsia="Times New Roman" w:hAnsi="Times New Roman" w:cs="Times New Roman"/>
          <w:sz w:val="28"/>
          <w:szCs w:val="28"/>
          <w:lang w:eastAsia="ru-RU"/>
        </w:rPr>
        <w:t>22.11.2022 № 87</w:t>
      </w:r>
      <w:r w:rsidR="00480196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B1D" w:rsidRPr="00250753" w:rsidRDefault="00051B1D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6465" w:rsidRDefault="007A6465" w:rsidP="00443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проекта </w:t>
      </w:r>
      <w:r w:rsidR="00277AF7"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</w:t>
      </w:r>
    </w:p>
    <w:p w:rsidR="005477A9" w:rsidRPr="00250753" w:rsidRDefault="005477A9" w:rsidP="00443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202" w:rsidRDefault="007A6465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статьи 184.1 Бюджетного кодекса РФ представленный проект </w:t>
      </w:r>
      <w:r w:rsidR="00277AF7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основные характеристики бюджета</w:t>
      </w:r>
      <w:r w:rsidR="00213AA1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которым относятся общий объем доходов бюджета</w:t>
      </w:r>
      <w:r w:rsidR="00213AA1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общий объем расходов бюджета</w:t>
      </w:r>
      <w:r w:rsidR="00213AA1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дефицит (профицит) бюджета</w:t>
      </w:r>
      <w:r w:rsidR="00213AA1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465" w:rsidRPr="00250753" w:rsidRDefault="007A6465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2 указанной статьи приложением № </w:t>
      </w:r>
      <w:r w:rsidR="00E921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</w:t>
      </w:r>
      <w:r w:rsidR="00213AA1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нормативы распределения доходов между </w:t>
      </w:r>
      <w:r w:rsidR="00213AA1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 </w:t>
      </w:r>
      <w:r w:rsidR="00213AA1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13AA1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бюджетами</w:t>
      </w:r>
      <w:r w:rsidR="00213AA1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 муниципального района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2031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21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</w:t>
      </w:r>
      <w:r w:rsidR="009502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21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3855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21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</w:t>
      </w:r>
    </w:p>
    <w:p w:rsidR="005477A9" w:rsidRDefault="005477A9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465" w:rsidRPr="00250753" w:rsidRDefault="00213AA1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текстовой части и в приложениях) предусмотрены информационные и цифровые показатели, установленные пунктом 3 статьи 184.1 Бюджетного кодекса РФ. </w:t>
      </w:r>
    </w:p>
    <w:p w:rsidR="005477A9" w:rsidRDefault="005477A9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7A9" w:rsidRDefault="007A6465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№</w:t>
      </w:r>
      <w:r w:rsidR="00E921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6305AB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  установлена ведомственная структура бюджета муниципального района на 20</w:t>
      </w:r>
      <w:r w:rsidR="002031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21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05AB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6178B1" w:rsidRPr="00250753" w:rsidRDefault="006305AB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Приложениями №</w:t>
      </w:r>
      <w:r w:rsidR="00E921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№</w:t>
      </w:r>
      <w:r w:rsidR="00E921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AB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Решения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ведомственные структуры бюджета муниципального района на 20</w:t>
      </w:r>
      <w:r w:rsidR="009502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21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3855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21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соответственно.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77A9" w:rsidRDefault="005477A9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20E" w:rsidRDefault="006305AB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№</w:t>
      </w:r>
      <w:r w:rsidR="00E921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31AB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Решения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распределение бюджетных ассигнований по целевым статьям</w:t>
      </w:r>
      <w:r w:rsidR="00B15B4E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(муниципальным программам и непрограммным направлениям деятельности), группам и подгруппам 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B15B4E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</w:t>
      </w:r>
      <w:r w:rsidR="00B15B4E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района</w:t>
      </w:r>
      <w:proofErr w:type="gramEnd"/>
      <w:r w:rsidR="00B15B4E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2031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21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5477A9" w:rsidRDefault="005477A9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465" w:rsidRPr="00250753" w:rsidRDefault="007A6465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B15B4E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9215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15B4E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№</w:t>
      </w:r>
      <w:r w:rsidR="00E9215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B15B4E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предусматривается распределение бюджетных ассигнований</w:t>
      </w:r>
      <w:r w:rsidR="005477A9" w:rsidRPr="005477A9">
        <w:t xml:space="preserve"> </w:t>
      </w:r>
      <w:r w:rsidR="005477A9" w:rsidRPr="0054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целевым статьям (муниципальным программам и непрограммным направлениям деятельности), группам и подгруппам  </w:t>
      </w:r>
      <w:proofErr w:type="gramStart"/>
      <w:r w:rsidR="005477A9" w:rsidRPr="005477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бюджета муниципального района</w:t>
      </w:r>
      <w:proofErr w:type="gramEnd"/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9502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21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15B4E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855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21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15B4E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соответственно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7A9" w:rsidRDefault="005477A9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B8" w:rsidRPr="00250753" w:rsidRDefault="007A6465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ассигнований, направляемых на исполнение публичных нормативных обязательств, установлен </w:t>
      </w:r>
      <w:r w:rsidR="00D31AB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5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AB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38551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31AB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составляет</w:t>
      </w:r>
      <w:r w:rsidR="00D31AB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6465" w:rsidRPr="00250753" w:rsidRDefault="006178B1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215C">
        <w:rPr>
          <w:rFonts w:ascii="Times New Roman" w:eastAsia="Times New Roman" w:hAnsi="Times New Roman" w:cs="Times New Roman"/>
          <w:sz w:val="28"/>
          <w:szCs w:val="28"/>
          <w:lang w:eastAsia="ru-RU"/>
        </w:rPr>
        <w:t>27311</w:t>
      </w:r>
      <w:r w:rsidR="009805D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31AB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D31AB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31AB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20</w:t>
      </w:r>
      <w:r w:rsidR="002031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21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1AB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D31AB8" w:rsidRPr="00250753" w:rsidRDefault="006178B1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215C">
        <w:rPr>
          <w:rFonts w:ascii="Times New Roman" w:eastAsia="Times New Roman" w:hAnsi="Times New Roman" w:cs="Times New Roman"/>
          <w:sz w:val="28"/>
          <w:szCs w:val="28"/>
          <w:lang w:eastAsia="ru-RU"/>
        </w:rPr>
        <w:t>27311</w:t>
      </w:r>
      <w:r w:rsidR="005477A9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D31AB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на 20</w:t>
      </w:r>
      <w:r w:rsidR="009502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D31AB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1AB8" w:rsidRDefault="006178B1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15C">
        <w:rPr>
          <w:rFonts w:ascii="Times New Roman" w:eastAsia="Times New Roman" w:hAnsi="Times New Roman" w:cs="Times New Roman"/>
          <w:sz w:val="28"/>
          <w:szCs w:val="28"/>
          <w:lang w:eastAsia="ru-RU"/>
        </w:rPr>
        <w:t>27311</w:t>
      </w:r>
      <w:r w:rsidR="00977202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D31AB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на 20</w:t>
      </w:r>
      <w:r w:rsidR="003855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21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31AB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EA52B5" w:rsidRPr="00250753" w:rsidRDefault="00EA52B5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CC6" w:rsidRPr="00250753" w:rsidRDefault="007A6465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получаемых из </w:t>
      </w:r>
      <w:r w:rsidR="004D7CC6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4D7CC6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 </w:t>
      </w:r>
      <w:r w:rsidR="004D7CC6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CC6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CC6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Решения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объемах:</w:t>
      </w:r>
      <w:r w:rsidR="004D7CC6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7CC6" w:rsidRPr="00250753" w:rsidRDefault="004D7CC6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215C">
        <w:rPr>
          <w:rFonts w:ascii="Times New Roman" w:eastAsia="Times New Roman" w:hAnsi="Times New Roman" w:cs="Times New Roman"/>
          <w:sz w:val="28"/>
          <w:szCs w:val="28"/>
          <w:lang w:eastAsia="ru-RU"/>
        </w:rPr>
        <w:t>129456</w:t>
      </w:r>
      <w:r w:rsidR="009805D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в 20</w:t>
      </w:r>
      <w:r w:rsidR="002031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21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году;</w:t>
      </w:r>
    </w:p>
    <w:p w:rsidR="004D7CC6" w:rsidRPr="00250753" w:rsidRDefault="004D7CC6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215C">
        <w:rPr>
          <w:rFonts w:ascii="Times New Roman" w:eastAsia="Times New Roman" w:hAnsi="Times New Roman" w:cs="Times New Roman"/>
          <w:sz w:val="28"/>
          <w:szCs w:val="28"/>
          <w:lang w:eastAsia="ru-RU"/>
        </w:rPr>
        <w:t>109900</w:t>
      </w:r>
      <w:r w:rsidR="001502A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в 20</w:t>
      </w:r>
      <w:r w:rsidR="009502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21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году;</w:t>
      </w:r>
    </w:p>
    <w:p w:rsidR="004D7CC6" w:rsidRDefault="004D7CC6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215C">
        <w:rPr>
          <w:rFonts w:ascii="Times New Roman" w:eastAsia="Times New Roman" w:hAnsi="Times New Roman" w:cs="Times New Roman"/>
          <w:sz w:val="28"/>
          <w:szCs w:val="28"/>
          <w:lang w:eastAsia="ru-RU"/>
        </w:rPr>
        <w:t>78708</w:t>
      </w:r>
      <w:r w:rsidR="001502A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в 20</w:t>
      </w:r>
      <w:r w:rsidR="007661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21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EA52B5" w:rsidRPr="00250753" w:rsidRDefault="00EA52B5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CC6" w:rsidRPr="00250753" w:rsidRDefault="004D7CC6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получаемых из федерального  бюджета, установлен пунктом 7  проекта Решения в следующих объемах: </w:t>
      </w:r>
    </w:p>
    <w:p w:rsidR="006178B1" w:rsidRDefault="006178B1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0 тыс. рублей в 20</w:t>
      </w:r>
      <w:r w:rsidR="002031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21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661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21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2B5" w:rsidRPr="00250753" w:rsidRDefault="00EA52B5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CC6" w:rsidRPr="00250753" w:rsidRDefault="004D7CC6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межбюджетных трансфертов, получаемых из  бюджетов поселений, установлен пунктом </w:t>
      </w:r>
      <w:r w:rsidR="001502A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проекта Решения в следующих объемах: </w:t>
      </w:r>
    </w:p>
    <w:p w:rsidR="00766110" w:rsidRPr="00250753" w:rsidRDefault="00766110" w:rsidP="00766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215C">
        <w:rPr>
          <w:rFonts w:ascii="Times New Roman" w:eastAsia="Times New Roman" w:hAnsi="Times New Roman" w:cs="Times New Roman"/>
          <w:sz w:val="28"/>
          <w:szCs w:val="28"/>
          <w:lang w:eastAsia="ru-RU"/>
        </w:rPr>
        <w:t>2654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в 20</w:t>
      </w:r>
      <w:r w:rsidR="002031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21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году;</w:t>
      </w:r>
    </w:p>
    <w:p w:rsidR="00766110" w:rsidRPr="00250753" w:rsidRDefault="00766110" w:rsidP="00766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215C">
        <w:rPr>
          <w:rFonts w:ascii="Times New Roman" w:eastAsia="Times New Roman" w:hAnsi="Times New Roman" w:cs="Times New Roman"/>
          <w:sz w:val="28"/>
          <w:szCs w:val="28"/>
          <w:lang w:eastAsia="ru-RU"/>
        </w:rPr>
        <w:t>508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в 20</w:t>
      </w:r>
      <w:r w:rsidR="009502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21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году;</w:t>
      </w:r>
    </w:p>
    <w:p w:rsidR="00766110" w:rsidRDefault="00766110" w:rsidP="00766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215C">
        <w:rPr>
          <w:rFonts w:ascii="Times New Roman" w:eastAsia="Times New Roman" w:hAnsi="Times New Roman" w:cs="Times New Roman"/>
          <w:sz w:val="28"/>
          <w:szCs w:val="28"/>
          <w:lang w:eastAsia="ru-RU"/>
        </w:rPr>
        <w:t>508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21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EA52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7202" w:rsidRDefault="00977202" w:rsidP="007661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358" w:rsidRPr="00250753" w:rsidRDefault="007A6465" w:rsidP="007661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трансферты, предоставляемые бюджетам </w:t>
      </w:r>
      <w:r w:rsidR="00B0635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 муниципального района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установлены </w:t>
      </w:r>
      <w:r w:rsidR="00B0635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0635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B0635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объемах:</w:t>
      </w:r>
    </w:p>
    <w:p w:rsidR="00B06358" w:rsidRPr="00250753" w:rsidRDefault="00B06358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2031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21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E9215C">
        <w:rPr>
          <w:rFonts w:ascii="Times New Roman" w:eastAsia="Times New Roman" w:hAnsi="Times New Roman" w:cs="Times New Roman"/>
          <w:sz w:val="28"/>
          <w:szCs w:val="28"/>
          <w:lang w:eastAsia="ru-RU"/>
        </w:rPr>
        <w:t>272</w:t>
      </w:r>
      <w:r w:rsidR="001502A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15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</w:t>
      </w:r>
    </w:p>
    <w:p w:rsidR="00B06358" w:rsidRPr="00250753" w:rsidRDefault="00B06358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9502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21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E9215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15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</w:t>
      </w:r>
    </w:p>
    <w:p w:rsidR="007A6465" w:rsidRDefault="00B06358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4E30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21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E9215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15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EA52B5" w:rsidRPr="00250753" w:rsidRDefault="00EA52B5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465" w:rsidRDefault="00B06358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общий объем условно утвержденных расходов на плановый период 20</w:t>
      </w:r>
      <w:r w:rsidR="009502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21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4E30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21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сумма которых составляет </w:t>
      </w:r>
      <w:r w:rsidR="009772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21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3192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1502A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15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на 20</w:t>
      </w:r>
      <w:r w:rsidR="00E95A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21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(2,</w:t>
      </w:r>
      <w:r w:rsidR="009772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5E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% расходов бюджета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="009772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921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3192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1502A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15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на 20</w:t>
      </w:r>
      <w:r w:rsidR="004E30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21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(5,</w:t>
      </w:r>
      <w:r w:rsidR="001502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65E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%), что не противоречит установленным пунктом 3 статьи 184.1 Бюджетного кодекса РФ показателям (на первый год планового периода в объеме не менее</w:t>
      </w:r>
      <w:proofErr w:type="gramEnd"/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2,5 процента общего объема расходов бюджета, на второй год планового периода в объеме не менее 5</w:t>
      </w:r>
      <w:r w:rsidR="00065E32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общего объема расходов бюджета).</w:t>
      </w:r>
      <w:proofErr w:type="gramEnd"/>
    </w:p>
    <w:p w:rsidR="00BC75ED" w:rsidRPr="00250753" w:rsidRDefault="00BC75ED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465" w:rsidRPr="00250753" w:rsidRDefault="007A6465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</w:t>
      </w:r>
      <w:r w:rsidR="00B0635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B0635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6E47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5E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635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полном объеме </w:t>
      </w:r>
      <w:r w:rsidR="00B0635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приложением №</w:t>
      </w:r>
      <w:r w:rsidR="00065E3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</w:t>
      </w:r>
      <w:r w:rsidR="00B06358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E95A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5E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E30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5E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– приложением №1</w:t>
      </w:r>
      <w:r w:rsidR="00065E3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13DAF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Решения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5ED" w:rsidRDefault="00BC75ED" w:rsidP="00DB4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5ED" w:rsidRDefault="007A6465" w:rsidP="00DB4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065E3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B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C9A" w:rsidRPr="00DB4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</w:t>
      </w:r>
      <w:r w:rsidRPr="00DB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</w:t>
      </w:r>
      <w:r w:rsidR="00B61C84" w:rsidRPr="00DB4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объем</w:t>
      </w:r>
      <w:r w:rsidRPr="00DB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C9A" w:rsidRPr="00DB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</w:t>
      </w:r>
      <w:r w:rsidRPr="00DB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</w:t>
      </w:r>
      <w:r w:rsidR="00C72C9A" w:rsidRPr="00DB44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F464C" w:rsidRPr="00DB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464C" w:rsidRPr="00DB444E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107 Бюджетного кодекса РФ </w:t>
      </w:r>
      <w:r w:rsidR="006C6616">
        <w:rPr>
          <w:rFonts w:ascii="Times New Roman" w:hAnsi="Times New Roman" w:cs="Times New Roman"/>
          <w:sz w:val="28"/>
          <w:szCs w:val="28"/>
        </w:rPr>
        <w:t>п</w:t>
      </w:r>
      <w:r w:rsidR="00DB444E" w:rsidRPr="00DB444E">
        <w:rPr>
          <w:rFonts w:ascii="Times New Roman" w:hAnsi="Times New Roman" w:cs="Times New Roman"/>
          <w:sz w:val="28"/>
          <w:szCs w:val="28"/>
        </w:rPr>
        <w:t>редельный объем муниципального</w:t>
      </w:r>
      <w:r w:rsidR="00DB444E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DB444E" w:rsidRPr="006C6616">
        <w:rPr>
          <w:rFonts w:ascii="Times New Roman" w:hAnsi="Times New Roman" w:cs="Times New Roman"/>
          <w:sz w:val="28"/>
          <w:szCs w:val="28"/>
          <w:u w:val="single"/>
        </w:rPr>
        <w:t>не должен превышать утвержденный общий годовой объем доходов</w:t>
      </w:r>
      <w:r w:rsidR="00DB444E">
        <w:rPr>
          <w:rFonts w:ascii="Times New Roman" w:hAnsi="Times New Roman" w:cs="Times New Roman"/>
          <w:sz w:val="28"/>
          <w:szCs w:val="28"/>
        </w:rPr>
        <w:t xml:space="preserve">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 w:rsidR="006C6616">
        <w:rPr>
          <w:rFonts w:ascii="Times New Roman" w:hAnsi="Times New Roman" w:cs="Times New Roman"/>
          <w:sz w:val="28"/>
          <w:szCs w:val="28"/>
        </w:rPr>
        <w:t>.</w:t>
      </w:r>
    </w:p>
    <w:p w:rsidR="00DB444E" w:rsidRPr="008407DB" w:rsidRDefault="00DB444E" w:rsidP="00DB4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64C" w:rsidRPr="00250753" w:rsidRDefault="007A6465" w:rsidP="00C005F1">
      <w:pPr>
        <w:pStyle w:val="ConsPlusNormal"/>
        <w:ind w:firstLine="540"/>
        <w:jc w:val="both"/>
        <w:rPr>
          <w:sz w:val="28"/>
          <w:szCs w:val="28"/>
        </w:rPr>
      </w:pPr>
      <w:r w:rsidRPr="00250753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B61C84">
        <w:rPr>
          <w:rFonts w:eastAsia="Times New Roman"/>
          <w:sz w:val="28"/>
          <w:szCs w:val="28"/>
          <w:lang w:eastAsia="ru-RU"/>
        </w:rPr>
        <w:t>В</w:t>
      </w:r>
      <w:r w:rsidRPr="00250753">
        <w:rPr>
          <w:rFonts w:eastAsia="Times New Roman"/>
          <w:sz w:val="28"/>
          <w:szCs w:val="28"/>
          <w:lang w:eastAsia="ru-RU"/>
        </w:rPr>
        <w:t xml:space="preserve"> </w:t>
      </w:r>
      <w:r w:rsidR="00B61C84">
        <w:rPr>
          <w:rFonts w:eastAsia="Times New Roman"/>
          <w:sz w:val="28"/>
          <w:szCs w:val="28"/>
          <w:lang w:eastAsia="ru-RU"/>
        </w:rPr>
        <w:t xml:space="preserve"> </w:t>
      </w:r>
      <w:r w:rsidRPr="00250753">
        <w:rPr>
          <w:rFonts w:eastAsia="Times New Roman"/>
          <w:sz w:val="28"/>
          <w:szCs w:val="28"/>
          <w:lang w:eastAsia="ru-RU"/>
        </w:rPr>
        <w:t>20</w:t>
      </w:r>
      <w:r w:rsidR="00175B95">
        <w:rPr>
          <w:rFonts w:eastAsia="Times New Roman"/>
          <w:sz w:val="28"/>
          <w:szCs w:val="28"/>
          <w:lang w:eastAsia="ru-RU"/>
        </w:rPr>
        <w:t>2</w:t>
      </w:r>
      <w:r w:rsidR="00C70544">
        <w:rPr>
          <w:rFonts w:eastAsia="Times New Roman"/>
          <w:sz w:val="28"/>
          <w:szCs w:val="28"/>
          <w:lang w:eastAsia="ru-RU"/>
        </w:rPr>
        <w:t>3</w:t>
      </w:r>
      <w:r w:rsidRPr="00250753">
        <w:rPr>
          <w:rFonts w:eastAsia="Times New Roman"/>
          <w:sz w:val="28"/>
          <w:szCs w:val="28"/>
          <w:lang w:eastAsia="ru-RU"/>
        </w:rPr>
        <w:t xml:space="preserve"> год</w:t>
      </w:r>
      <w:r w:rsidR="00B61C84">
        <w:rPr>
          <w:rFonts w:eastAsia="Times New Roman"/>
          <w:sz w:val="28"/>
          <w:szCs w:val="28"/>
          <w:lang w:eastAsia="ru-RU"/>
        </w:rPr>
        <w:t xml:space="preserve">у </w:t>
      </w:r>
      <w:r w:rsidRPr="00250753">
        <w:rPr>
          <w:rFonts w:eastAsia="Times New Roman"/>
          <w:sz w:val="28"/>
          <w:szCs w:val="28"/>
          <w:lang w:eastAsia="ru-RU"/>
        </w:rPr>
        <w:t xml:space="preserve"> </w:t>
      </w:r>
      <w:r w:rsidR="00B61C84">
        <w:rPr>
          <w:rFonts w:eastAsia="Times New Roman"/>
          <w:sz w:val="28"/>
          <w:szCs w:val="28"/>
          <w:lang w:eastAsia="ru-RU"/>
        </w:rPr>
        <w:t>предельный объем</w:t>
      </w:r>
      <w:r w:rsidR="006C6616">
        <w:rPr>
          <w:rFonts w:eastAsia="Times New Roman"/>
          <w:sz w:val="28"/>
          <w:szCs w:val="28"/>
          <w:lang w:eastAsia="ru-RU"/>
        </w:rPr>
        <w:t xml:space="preserve"> муниципального долга</w:t>
      </w:r>
      <w:r w:rsidR="00AF464C" w:rsidRPr="00250753">
        <w:rPr>
          <w:rFonts w:eastAsia="Times New Roman"/>
          <w:sz w:val="28"/>
          <w:szCs w:val="28"/>
          <w:lang w:eastAsia="ru-RU"/>
        </w:rPr>
        <w:t xml:space="preserve"> установлен</w:t>
      </w:r>
      <w:r w:rsidRPr="00250753">
        <w:rPr>
          <w:rFonts w:eastAsia="Times New Roman"/>
          <w:sz w:val="28"/>
          <w:szCs w:val="28"/>
          <w:lang w:eastAsia="ru-RU"/>
        </w:rPr>
        <w:t xml:space="preserve"> в сумме </w:t>
      </w:r>
      <w:r w:rsidR="00C70544">
        <w:rPr>
          <w:rFonts w:eastAsia="Times New Roman"/>
          <w:sz w:val="28"/>
          <w:szCs w:val="28"/>
          <w:lang w:eastAsia="ru-RU"/>
        </w:rPr>
        <w:t>24332</w:t>
      </w:r>
      <w:r w:rsidR="00B61C84">
        <w:rPr>
          <w:rFonts w:eastAsia="Times New Roman"/>
          <w:sz w:val="28"/>
          <w:szCs w:val="28"/>
          <w:lang w:eastAsia="ru-RU"/>
        </w:rPr>
        <w:t xml:space="preserve">,0 </w:t>
      </w:r>
      <w:r w:rsidRPr="00250753">
        <w:rPr>
          <w:rFonts w:eastAsia="Times New Roman"/>
          <w:sz w:val="28"/>
          <w:szCs w:val="28"/>
          <w:lang w:eastAsia="ru-RU"/>
        </w:rPr>
        <w:t xml:space="preserve"> тыс.</w:t>
      </w:r>
      <w:r w:rsidR="00B61C84">
        <w:rPr>
          <w:rFonts w:eastAsia="Times New Roman"/>
          <w:sz w:val="28"/>
          <w:szCs w:val="28"/>
          <w:lang w:eastAsia="ru-RU"/>
        </w:rPr>
        <w:t xml:space="preserve"> </w:t>
      </w:r>
      <w:r w:rsidRPr="00250753">
        <w:rPr>
          <w:rFonts w:eastAsia="Times New Roman"/>
          <w:sz w:val="28"/>
          <w:szCs w:val="28"/>
          <w:lang w:eastAsia="ru-RU"/>
        </w:rPr>
        <w:t>рублей</w:t>
      </w:r>
      <w:r w:rsidR="006C6616">
        <w:rPr>
          <w:rFonts w:eastAsia="Times New Roman"/>
          <w:sz w:val="28"/>
          <w:szCs w:val="28"/>
          <w:lang w:eastAsia="ru-RU"/>
        </w:rPr>
        <w:t xml:space="preserve"> </w:t>
      </w:r>
      <w:r w:rsidR="006C6616" w:rsidRPr="006C6616">
        <w:rPr>
          <w:sz w:val="28"/>
          <w:szCs w:val="28"/>
        </w:rPr>
        <w:t>(</w:t>
      </w:r>
      <w:r w:rsidR="006C6616">
        <w:rPr>
          <w:sz w:val="28"/>
          <w:szCs w:val="28"/>
        </w:rPr>
        <w:t>общий годовой объем собственных доходов в 20</w:t>
      </w:r>
      <w:r w:rsidR="00175B95">
        <w:rPr>
          <w:sz w:val="28"/>
          <w:szCs w:val="28"/>
        </w:rPr>
        <w:t>2</w:t>
      </w:r>
      <w:r w:rsidR="00C70544">
        <w:rPr>
          <w:sz w:val="28"/>
          <w:szCs w:val="28"/>
        </w:rPr>
        <w:t>3</w:t>
      </w:r>
      <w:r w:rsidR="006C6616">
        <w:rPr>
          <w:sz w:val="28"/>
          <w:szCs w:val="28"/>
        </w:rPr>
        <w:t xml:space="preserve"> году предусматривается в сумме </w:t>
      </w:r>
      <w:r w:rsidR="00C70544">
        <w:rPr>
          <w:sz w:val="28"/>
          <w:szCs w:val="28"/>
        </w:rPr>
        <w:t>37736</w:t>
      </w:r>
      <w:r w:rsidR="003D2F59">
        <w:rPr>
          <w:sz w:val="28"/>
          <w:szCs w:val="28"/>
        </w:rPr>
        <w:t>,0</w:t>
      </w:r>
      <w:r w:rsidR="006C6616">
        <w:rPr>
          <w:sz w:val="28"/>
          <w:szCs w:val="28"/>
        </w:rPr>
        <w:t xml:space="preserve"> тыс. руб.),</w:t>
      </w:r>
      <w:r w:rsidR="00DB444E">
        <w:rPr>
          <w:rFonts w:eastAsia="Times New Roman"/>
          <w:sz w:val="28"/>
          <w:szCs w:val="28"/>
          <w:lang w:eastAsia="ru-RU"/>
        </w:rPr>
        <w:t xml:space="preserve"> </w:t>
      </w:r>
      <w:r w:rsidR="006C6616">
        <w:rPr>
          <w:rFonts w:eastAsia="Times New Roman"/>
          <w:sz w:val="28"/>
          <w:szCs w:val="28"/>
          <w:lang w:eastAsia="ru-RU"/>
        </w:rPr>
        <w:t>в</w:t>
      </w:r>
      <w:r w:rsidR="006C6616" w:rsidRPr="00250753">
        <w:rPr>
          <w:rFonts w:eastAsia="Times New Roman"/>
          <w:sz w:val="28"/>
          <w:szCs w:val="28"/>
          <w:lang w:eastAsia="ru-RU"/>
        </w:rPr>
        <w:t xml:space="preserve"> </w:t>
      </w:r>
      <w:r w:rsidR="006C6616">
        <w:rPr>
          <w:rFonts w:eastAsia="Times New Roman"/>
          <w:sz w:val="28"/>
          <w:szCs w:val="28"/>
          <w:lang w:eastAsia="ru-RU"/>
        </w:rPr>
        <w:t xml:space="preserve"> </w:t>
      </w:r>
      <w:r w:rsidR="006C6616" w:rsidRPr="00250753">
        <w:rPr>
          <w:rFonts w:eastAsia="Times New Roman"/>
          <w:sz w:val="28"/>
          <w:szCs w:val="28"/>
          <w:lang w:eastAsia="ru-RU"/>
        </w:rPr>
        <w:t>20</w:t>
      </w:r>
      <w:r w:rsidR="00E95A39">
        <w:rPr>
          <w:rFonts w:eastAsia="Times New Roman"/>
          <w:sz w:val="28"/>
          <w:szCs w:val="28"/>
          <w:lang w:eastAsia="ru-RU"/>
        </w:rPr>
        <w:t>2</w:t>
      </w:r>
      <w:r w:rsidR="00C70544">
        <w:rPr>
          <w:rFonts w:eastAsia="Times New Roman"/>
          <w:sz w:val="28"/>
          <w:szCs w:val="28"/>
          <w:lang w:eastAsia="ru-RU"/>
        </w:rPr>
        <w:t>4</w:t>
      </w:r>
      <w:r w:rsidR="006C6616" w:rsidRPr="00250753">
        <w:rPr>
          <w:rFonts w:eastAsia="Times New Roman"/>
          <w:sz w:val="28"/>
          <w:szCs w:val="28"/>
          <w:lang w:eastAsia="ru-RU"/>
        </w:rPr>
        <w:t xml:space="preserve"> год</w:t>
      </w:r>
      <w:r w:rsidR="006C6616">
        <w:rPr>
          <w:rFonts w:eastAsia="Times New Roman"/>
          <w:sz w:val="28"/>
          <w:szCs w:val="28"/>
          <w:lang w:eastAsia="ru-RU"/>
        </w:rPr>
        <w:t xml:space="preserve">у </w:t>
      </w:r>
      <w:r w:rsidR="006C6616" w:rsidRPr="00250753">
        <w:rPr>
          <w:rFonts w:eastAsia="Times New Roman"/>
          <w:sz w:val="28"/>
          <w:szCs w:val="28"/>
          <w:lang w:eastAsia="ru-RU"/>
        </w:rPr>
        <w:t xml:space="preserve"> </w:t>
      </w:r>
      <w:r w:rsidR="006C6616">
        <w:rPr>
          <w:rFonts w:eastAsia="Times New Roman"/>
          <w:sz w:val="28"/>
          <w:szCs w:val="28"/>
          <w:lang w:eastAsia="ru-RU"/>
        </w:rPr>
        <w:t>предельный объем</w:t>
      </w:r>
      <w:r w:rsidR="006C6616" w:rsidRPr="00250753">
        <w:rPr>
          <w:rFonts w:eastAsia="Times New Roman"/>
          <w:sz w:val="28"/>
          <w:szCs w:val="28"/>
          <w:lang w:eastAsia="ru-RU"/>
        </w:rPr>
        <w:t xml:space="preserve"> </w:t>
      </w:r>
      <w:r w:rsidR="006C6616">
        <w:rPr>
          <w:rFonts w:eastAsia="Times New Roman"/>
          <w:sz w:val="28"/>
          <w:szCs w:val="28"/>
          <w:lang w:eastAsia="ru-RU"/>
        </w:rPr>
        <w:t>муниципального долга</w:t>
      </w:r>
      <w:r w:rsidR="006C6616" w:rsidRPr="00250753">
        <w:rPr>
          <w:rFonts w:eastAsia="Times New Roman"/>
          <w:sz w:val="28"/>
          <w:szCs w:val="28"/>
          <w:lang w:eastAsia="ru-RU"/>
        </w:rPr>
        <w:t xml:space="preserve"> установлен в сумме </w:t>
      </w:r>
      <w:r w:rsidR="00C70544">
        <w:rPr>
          <w:rFonts w:eastAsia="Times New Roman"/>
          <w:sz w:val="28"/>
          <w:szCs w:val="28"/>
          <w:lang w:eastAsia="ru-RU"/>
        </w:rPr>
        <w:t>24115</w:t>
      </w:r>
      <w:r w:rsidR="006C6616">
        <w:rPr>
          <w:rFonts w:eastAsia="Times New Roman"/>
          <w:sz w:val="28"/>
          <w:szCs w:val="28"/>
          <w:lang w:eastAsia="ru-RU"/>
        </w:rPr>
        <w:t xml:space="preserve">,0 </w:t>
      </w:r>
      <w:r w:rsidR="006C6616" w:rsidRPr="00250753">
        <w:rPr>
          <w:rFonts w:eastAsia="Times New Roman"/>
          <w:sz w:val="28"/>
          <w:szCs w:val="28"/>
          <w:lang w:eastAsia="ru-RU"/>
        </w:rPr>
        <w:t xml:space="preserve"> тыс.</w:t>
      </w:r>
      <w:r w:rsidR="006C6616">
        <w:rPr>
          <w:rFonts w:eastAsia="Times New Roman"/>
          <w:sz w:val="28"/>
          <w:szCs w:val="28"/>
          <w:lang w:eastAsia="ru-RU"/>
        </w:rPr>
        <w:t xml:space="preserve"> </w:t>
      </w:r>
      <w:r w:rsidR="006C6616" w:rsidRPr="00250753">
        <w:rPr>
          <w:rFonts w:eastAsia="Times New Roman"/>
          <w:sz w:val="28"/>
          <w:szCs w:val="28"/>
          <w:lang w:eastAsia="ru-RU"/>
        </w:rPr>
        <w:t>рублей</w:t>
      </w:r>
      <w:r w:rsidR="006C6616">
        <w:rPr>
          <w:rFonts w:eastAsia="Times New Roman"/>
          <w:sz w:val="28"/>
          <w:szCs w:val="28"/>
          <w:lang w:eastAsia="ru-RU"/>
        </w:rPr>
        <w:t xml:space="preserve"> </w:t>
      </w:r>
      <w:r w:rsidR="006C6616" w:rsidRPr="006C6616">
        <w:rPr>
          <w:sz w:val="28"/>
          <w:szCs w:val="28"/>
        </w:rPr>
        <w:t>(</w:t>
      </w:r>
      <w:r w:rsidR="006C6616">
        <w:rPr>
          <w:sz w:val="28"/>
          <w:szCs w:val="28"/>
        </w:rPr>
        <w:t>общий годовой объем собственных доходов в 20</w:t>
      </w:r>
      <w:r w:rsidR="00E95A39">
        <w:rPr>
          <w:sz w:val="28"/>
          <w:szCs w:val="28"/>
        </w:rPr>
        <w:t>2</w:t>
      </w:r>
      <w:r w:rsidR="00C70544">
        <w:rPr>
          <w:sz w:val="28"/>
          <w:szCs w:val="28"/>
        </w:rPr>
        <w:t>4</w:t>
      </w:r>
      <w:r w:rsidR="006C6616">
        <w:rPr>
          <w:sz w:val="28"/>
          <w:szCs w:val="28"/>
        </w:rPr>
        <w:t xml:space="preserve"> году предусматривается в сумме </w:t>
      </w:r>
      <w:r w:rsidR="00C70544">
        <w:rPr>
          <w:sz w:val="28"/>
          <w:szCs w:val="28"/>
        </w:rPr>
        <w:t>36236</w:t>
      </w:r>
      <w:r w:rsidR="003D2F59">
        <w:rPr>
          <w:sz w:val="28"/>
          <w:szCs w:val="28"/>
        </w:rPr>
        <w:t>,0</w:t>
      </w:r>
      <w:r w:rsidR="006C6616">
        <w:rPr>
          <w:sz w:val="28"/>
          <w:szCs w:val="28"/>
        </w:rPr>
        <w:t xml:space="preserve"> тыс. руб.),</w:t>
      </w:r>
      <w:r w:rsidR="006C6616" w:rsidRPr="00250753">
        <w:rPr>
          <w:sz w:val="28"/>
          <w:szCs w:val="28"/>
        </w:rPr>
        <w:t xml:space="preserve"> </w:t>
      </w:r>
      <w:r w:rsidR="006C6616">
        <w:rPr>
          <w:rFonts w:eastAsia="Times New Roman"/>
          <w:sz w:val="28"/>
          <w:szCs w:val="28"/>
          <w:lang w:eastAsia="ru-RU"/>
        </w:rPr>
        <w:t>в</w:t>
      </w:r>
      <w:r w:rsidR="006C6616" w:rsidRPr="00250753">
        <w:rPr>
          <w:rFonts w:eastAsia="Times New Roman"/>
          <w:sz w:val="28"/>
          <w:szCs w:val="28"/>
          <w:lang w:eastAsia="ru-RU"/>
        </w:rPr>
        <w:t xml:space="preserve"> </w:t>
      </w:r>
      <w:r w:rsidR="006C6616">
        <w:rPr>
          <w:rFonts w:eastAsia="Times New Roman"/>
          <w:sz w:val="28"/>
          <w:szCs w:val="28"/>
          <w:lang w:eastAsia="ru-RU"/>
        </w:rPr>
        <w:t xml:space="preserve"> </w:t>
      </w:r>
      <w:r w:rsidR="006C6616" w:rsidRPr="00250753">
        <w:rPr>
          <w:rFonts w:eastAsia="Times New Roman"/>
          <w:sz w:val="28"/>
          <w:szCs w:val="28"/>
          <w:lang w:eastAsia="ru-RU"/>
        </w:rPr>
        <w:t>20</w:t>
      </w:r>
      <w:r w:rsidR="004E30EB">
        <w:rPr>
          <w:rFonts w:eastAsia="Times New Roman"/>
          <w:sz w:val="28"/>
          <w:szCs w:val="28"/>
          <w:lang w:eastAsia="ru-RU"/>
        </w:rPr>
        <w:t>2</w:t>
      </w:r>
      <w:r w:rsidR="00C70544">
        <w:rPr>
          <w:rFonts w:eastAsia="Times New Roman"/>
          <w:sz w:val="28"/>
          <w:szCs w:val="28"/>
          <w:lang w:eastAsia="ru-RU"/>
        </w:rPr>
        <w:t>5</w:t>
      </w:r>
      <w:r w:rsidR="006C6616" w:rsidRPr="00250753">
        <w:rPr>
          <w:rFonts w:eastAsia="Times New Roman"/>
          <w:sz w:val="28"/>
          <w:szCs w:val="28"/>
          <w:lang w:eastAsia="ru-RU"/>
        </w:rPr>
        <w:t xml:space="preserve"> год</w:t>
      </w:r>
      <w:r w:rsidR="006C6616">
        <w:rPr>
          <w:rFonts w:eastAsia="Times New Roman"/>
          <w:sz w:val="28"/>
          <w:szCs w:val="28"/>
          <w:lang w:eastAsia="ru-RU"/>
        </w:rPr>
        <w:t xml:space="preserve">у </w:t>
      </w:r>
      <w:r w:rsidR="006C6616" w:rsidRPr="00250753">
        <w:rPr>
          <w:rFonts w:eastAsia="Times New Roman"/>
          <w:sz w:val="28"/>
          <w:szCs w:val="28"/>
          <w:lang w:eastAsia="ru-RU"/>
        </w:rPr>
        <w:t xml:space="preserve"> </w:t>
      </w:r>
      <w:r w:rsidR="006C6616">
        <w:rPr>
          <w:rFonts w:eastAsia="Times New Roman"/>
          <w:sz w:val="28"/>
          <w:szCs w:val="28"/>
          <w:lang w:eastAsia="ru-RU"/>
        </w:rPr>
        <w:t>предельный объем</w:t>
      </w:r>
      <w:r w:rsidR="006C6616" w:rsidRPr="006C6616">
        <w:rPr>
          <w:rFonts w:eastAsia="Times New Roman"/>
          <w:sz w:val="28"/>
          <w:szCs w:val="28"/>
          <w:lang w:eastAsia="ru-RU"/>
        </w:rPr>
        <w:t xml:space="preserve"> </w:t>
      </w:r>
      <w:r w:rsidR="006C6616">
        <w:rPr>
          <w:rFonts w:eastAsia="Times New Roman"/>
          <w:sz w:val="28"/>
          <w:szCs w:val="28"/>
          <w:lang w:eastAsia="ru-RU"/>
        </w:rPr>
        <w:t>муниципального</w:t>
      </w:r>
      <w:proofErr w:type="gramEnd"/>
      <w:r w:rsidR="006C6616">
        <w:rPr>
          <w:rFonts w:eastAsia="Times New Roman"/>
          <w:sz w:val="28"/>
          <w:szCs w:val="28"/>
          <w:lang w:eastAsia="ru-RU"/>
        </w:rPr>
        <w:t xml:space="preserve"> долга</w:t>
      </w:r>
      <w:r w:rsidR="006C6616" w:rsidRPr="00250753">
        <w:rPr>
          <w:rFonts w:eastAsia="Times New Roman"/>
          <w:sz w:val="28"/>
          <w:szCs w:val="28"/>
          <w:lang w:eastAsia="ru-RU"/>
        </w:rPr>
        <w:t xml:space="preserve"> установлен в сумме </w:t>
      </w:r>
      <w:r w:rsidR="00C70544">
        <w:rPr>
          <w:rFonts w:eastAsia="Times New Roman"/>
          <w:sz w:val="28"/>
          <w:szCs w:val="28"/>
          <w:lang w:eastAsia="ru-RU"/>
        </w:rPr>
        <w:t>21729</w:t>
      </w:r>
      <w:r w:rsidR="006C6616">
        <w:rPr>
          <w:rFonts w:eastAsia="Times New Roman"/>
          <w:sz w:val="28"/>
          <w:szCs w:val="28"/>
          <w:lang w:eastAsia="ru-RU"/>
        </w:rPr>
        <w:t xml:space="preserve">,0 </w:t>
      </w:r>
      <w:r w:rsidR="006C6616" w:rsidRPr="00250753">
        <w:rPr>
          <w:rFonts w:eastAsia="Times New Roman"/>
          <w:sz w:val="28"/>
          <w:szCs w:val="28"/>
          <w:lang w:eastAsia="ru-RU"/>
        </w:rPr>
        <w:t xml:space="preserve"> тыс.</w:t>
      </w:r>
      <w:r w:rsidR="006C6616">
        <w:rPr>
          <w:rFonts w:eastAsia="Times New Roman"/>
          <w:sz w:val="28"/>
          <w:szCs w:val="28"/>
          <w:lang w:eastAsia="ru-RU"/>
        </w:rPr>
        <w:t xml:space="preserve"> </w:t>
      </w:r>
      <w:r w:rsidR="006C6616" w:rsidRPr="00250753">
        <w:rPr>
          <w:rFonts w:eastAsia="Times New Roman"/>
          <w:sz w:val="28"/>
          <w:szCs w:val="28"/>
          <w:lang w:eastAsia="ru-RU"/>
        </w:rPr>
        <w:t>рублей</w:t>
      </w:r>
      <w:r w:rsidR="006C6616">
        <w:rPr>
          <w:rFonts w:eastAsia="Times New Roman"/>
          <w:sz w:val="28"/>
          <w:szCs w:val="28"/>
          <w:lang w:eastAsia="ru-RU"/>
        </w:rPr>
        <w:t xml:space="preserve"> </w:t>
      </w:r>
      <w:r w:rsidR="006C6616" w:rsidRPr="006C6616">
        <w:rPr>
          <w:sz w:val="28"/>
          <w:szCs w:val="28"/>
        </w:rPr>
        <w:t>(</w:t>
      </w:r>
      <w:r w:rsidR="006C6616">
        <w:rPr>
          <w:sz w:val="28"/>
          <w:szCs w:val="28"/>
        </w:rPr>
        <w:t>общий годовой объем собственных доходов в 20</w:t>
      </w:r>
      <w:r w:rsidR="004E30EB">
        <w:rPr>
          <w:sz w:val="28"/>
          <w:szCs w:val="28"/>
        </w:rPr>
        <w:t>2</w:t>
      </w:r>
      <w:r w:rsidR="00C70544">
        <w:rPr>
          <w:sz w:val="28"/>
          <w:szCs w:val="28"/>
        </w:rPr>
        <w:t>5</w:t>
      </w:r>
      <w:r w:rsidR="006C6616">
        <w:rPr>
          <w:sz w:val="28"/>
          <w:szCs w:val="28"/>
        </w:rPr>
        <w:t xml:space="preserve"> году предусматривается в сумме </w:t>
      </w:r>
      <w:r w:rsidR="00C70544">
        <w:rPr>
          <w:sz w:val="28"/>
          <w:szCs w:val="28"/>
        </w:rPr>
        <w:t>36236</w:t>
      </w:r>
      <w:r w:rsidR="003D2F59">
        <w:rPr>
          <w:sz w:val="28"/>
          <w:szCs w:val="28"/>
        </w:rPr>
        <w:t>,0</w:t>
      </w:r>
      <w:r w:rsidR="006C6616">
        <w:rPr>
          <w:sz w:val="28"/>
          <w:szCs w:val="28"/>
        </w:rPr>
        <w:t xml:space="preserve"> тыс. руб.), что </w:t>
      </w:r>
      <w:r w:rsidR="003D2F59">
        <w:rPr>
          <w:b/>
          <w:sz w:val="28"/>
          <w:szCs w:val="28"/>
        </w:rPr>
        <w:t xml:space="preserve"> </w:t>
      </w:r>
      <w:r w:rsidR="006C6616" w:rsidRPr="006C6616">
        <w:rPr>
          <w:b/>
          <w:sz w:val="28"/>
          <w:szCs w:val="28"/>
        </w:rPr>
        <w:t>соответствует</w:t>
      </w:r>
      <w:r w:rsidR="006C6616" w:rsidRPr="006C6616">
        <w:rPr>
          <w:sz w:val="28"/>
          <w:szCs w:val="28"/>
        </w:rPr>
        <w:t xml:space="preserve"> </w:t>
      </w:r>
      <w:r w:rsidR="006C6616" w:rsidRPr="00250753">
        <w:rPr>
          <w:sz w:val="28"/>
          <w:szCs w:val="28"/>
        </w:rPr>
        <w:t>нормам Бюджетного кодекса РФ</w:t>
      </w:r>
      <w:r w:rsidR="006C6616" w:rsidRPr="006C6616">
        <w:rPr>
          <w:sz w:val="28"/>
          <w:szCs w:val="28"/>
        </w:rPr>
        <w:t>.</w:t>
      </w:r>
      <w:r w:rsidR="006C6616">
        <w:rPr>
          <w:rFonts w:eastAsia="Times New Roman"/>
          <w:sz w:val="28"/>
          <w:szCs w:val="28"/>
          <w:lang w:eastAsia="ru-RU"/>
        </w:rPr>
        <w:t xml:space="preserve"> </w:t>
      </w:r>
      <w:r w:rsidR="006C6616" w:rsidRPr="00250753">
        <w:rPr>
          <w:sz w:val="28"/>
          <w:szCs w:val="28"/>
        </w:rPr>
        <w:t xml:space="preserve"> </w:t>
      </w:r>
      <w:r w:rsidR="008B6EEF" w:rsidRPr="00250753">
        <w:rPr>
          <w:sz w:val="28"/>
          <w:szCs w:val="28"/>
        </w:rPr>
        <w:t xml:space="preserve"> </w:t>
      </w:r>
    </w:p>
    <w:p w:rsidR="00BC75ED" w:rsidRDefault="00BC75ED" w:rsidP="00C005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465" w:rsidRPr="00250753" w:rsidRDefault="007A6465" w:rsidP="00C005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№1</w:t>
      </w:r>
      <w:r w:rsidR="00C705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</w:t>
      </w:r>
      <w:r w:rsidR="002777EB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отражена Программа </w:t>
      </w:r>
      <w:r w:rsidR="002777EB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внутренних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7EB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заимствований </w:t>
      </w:r>
      <w:r w:rsidR="002777EB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приложении №1</w:t>
      </w:r>
      <w:r w:rsidR="00C705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Программа </w:t>
      </w:r>
      <w:r w:rsidR="002777EB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 </w:t>
      </w:r>
      <w:r w:rsidR="00B13DAF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5ED" w:rsidRDefault="00BC75ED" w:rsidP="00C005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465" w:rsidRPr="00250753" w:rsidRDefault="007A6465" w:rsidP="00C005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привлечения </w:t>
      </w:r>
      <w:r w:rsidR="00B13DAF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 </w:t>
      </w:r>
      <w:r w:rsidR="00B13DAF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финансовых ресурсов и погашения долговых обязательств, предусмотренные Программой </w:t>
      </w:r>
      <w:r w:rsidR="00B13DAF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внутренних заимствований </w:t>
      </w:r>
      <w:r w:rsidR="00B13DAF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094D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05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2279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05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4E30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годов, соответствуют показателям,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установленным в источниках внутреннего финансирования дефицита </w:t>
      </w:r>
      <w:r w:rsidR="00B13DAF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B13DAF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094D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05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A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</w:t>
      </w:r>
      <w:r w:rsidR="00C7054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A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Решения)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2279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05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4E30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05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(приложения</w:t>
      </w:r>
      <w:r w:rsidR="00B13DAF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054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B13DAF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</w:t>
      </w:r>
      <w:proofErr w:type="gramEnd"/>
      <w:r w:rsidR="00B13DAF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13DAF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B13DAF" w:rsidRPr="00250753" w:rsidRDefault="00B13DAF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6465" w:rsidRPr="00250753" w:rsidRDefault="007A6465" w:rsidP="00443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характеристики</w:t>
      </w:r>
      <w:r w:rsidRPr="004E30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C005F1" w:rsidRPr="004E30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4E30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</w:t>
      </w:r>
      <w:r w:rsidR="00C005F1"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E85F66" w:rsidRDefault="00E85F66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465" w:rsidRDefault="007A6465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005F1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005F1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C005F1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основные характеристики </w:t>
      </w:r>
      <w:r w:rsidR="00C005F1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C005F1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период, согласно которым:</w:t>
      </w:r>
    </w:p>
    <w:p w:rsidR="00E85F66" w:rsidRPr="00250753" w:rsidRDefault="00E85F66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465" w:rsidRPr="00250753" w:rsidRDefault="007A6465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прогнозируется в сумме:</w:t>
      </w:r>
    </w:p>
    <w:p w:rsidR="007A6465" w:rsidRPr="00250753" w:rsidRDefault="007A6465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094D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05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C70544">
        <w:rPr>
          <w:rFonts w:ascii="Times New Roman" w:eastAsia="Times New Roman" w:hAnsi="Times New Roman" w:cs="Times New Roman"/>
          <w:sz w:val="28"/>
          <w:szCs w:val="28"/>
          <w:lang w:eastAsia="ru-RU"/>
        </w:rPr>
        <w:t>174196</w:t>
      </w:r>
      <w:r w:rsidR="00DA5DF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A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7A6465" w:rsidRPr="00250753" w:rsidRDefault="007A6465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2279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05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C70544">
        <w:rPr>
          <w:rFonts w:ascii="Times New Roman" w:eastAsia="Times New Roman" w:hAnsi="Times New Roman" w:cs="Times New Roman"/>
          <w:sz w:val="28"/>
          <w:szCs w:val="28"/>
          <w:lang w:eastAsia="ru-RU"/>
        </w:rPr>
        <w:t>189344</w:t>
      </w:r>
      <w:r w:rsidR="00DA5DF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A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7A6465" w:rsidRPr="00250753" w:rsidRDefault="007A6465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6D0D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05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05F1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– </w:t>
      </w:r>
      <w:r w:rsidR="00C70544">
        <w:rPr>
          <w:rFonts w:ascii="Times New Roman" w:eastAsia="Times New Roman" w:hAnsi="Times New Roman" w:cs="Times New Roman"/>
          <w:sz w:val="28"/>
          <w:szCs w:val="28"/>
          <w:lang w:eastAsia="ru-RU"/>
        </w:rPr>
        <w:t>176433</w:t>
      </w:r>
      <w:r w:rsidR="00DA5DF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A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E85F66" w:rsidRDefault="00E85F66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465" w:rsidRPr="00250753" w:rsidRDefault="007A6465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планируется в сумме:</w:t>
      </w:r>
    </w:p>
    <w:p w:rsidR="007A6465" w:rsidRPr="00250753" w:rsidRDefault="007A6465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094D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05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C70544">
        <w:rPr>
          <w:rFonts w:ascii="Times New Roman" w:eastAsia="Times New Roman" w:hAnsi="Times New Roman" w:cs="Times New Roman"/>
          <w:sz w:val="28"/>
          <w:szCs w:val="28"/>
          <w:lang w:eastAsia="ru-RU"/>
        </w:rPr>
        <w:t>179908</w:t>
      </w:r>
      <w:r w:rsidR="00DA5DF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A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7A6465" w:rsidRPr="00250753" w:rsidRDefault="007A6465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2279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05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3D2F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0544">
        <w:rPr>
          <w:rFonts w:ascii="Times New Roman" w:eastAsia="Times New Roman" w:hAnsi="Times New Roman" w:cs="Times New Roman"/>
          <w:sz w:val="28"/>
          <w:szCs w:val="28"/>
          <w:lang w:eastAsia="ru-RU"/>
        </w:rPr>
        <w:t>89352</w:t>
      </w:r>
      <w:r w:rsidR="00DA5DF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A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7A6465" w:rsidRPr="00250753" w:rsidRDefault="007A6465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6D0D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05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3D2F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0544">
        <w:rPr>
          <w:rFonts w:ascii="Times New Roman" w:eastAsia="Times New Roman" w:hAnsi="Times New Roman" w:cs="Times New Roman"/>
          <w:sz w:val="28"/>
          <w:szCs w:val="28"/>
          <w:lang w:eastAsia="ru-RU"/>
        </w:rPr>
        <w:t>76434</w:t>
      </w:r>
      <w:r w:rsidR="003D2F59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A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E85F66" w:rsidRDefault="00E85F66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465" w:rsidRPr="00250753" w:rsidRDefault="007A6465" w:rsidP="00C0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на 20</w:t>
      </w:r>
      <w:r w:rsidR="00094D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05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планируется с </w:t>
      </w:r>
      <w:r w:rsidR="002279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дефицитом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C70544">
        <w:rPr>
          <w:rFonts w:ascii="Times New Roman" w:eastAsia="Times New Roman" w:hAnsi="Times New Roman" w:cs="Times New Roman"/>
          <w:sz w:val="28"/>
          <w:szCs w:val="28"/>
          <w:lang w:eastAsia="ru-RU"/>
        </w:rPr>
        <w:t>5712</w:t>
      </w:r>
      <w:r w:rsidR="00DA5DF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A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на 20</w:t>
      </w:r>
      <w:r w:rsidR="002279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05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с </w:t>
      </w:r>
      <w:r w:rsidR="003D2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дефицитом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C7054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A5DF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A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DA5DF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2279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05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A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с </w:t>
      </w:r>
      <w:r w:rsidR="00DB2A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дефицитом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5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2AA8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A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DA5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F66" w:rsidRDefault="00E85F66" w:rsidP="00051B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B1D" w:rsidRPr="00250753" w:rsidRDefault="00051B1D" w:rsidP="00051B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 бюджета муниципального района   на 20</w:t>
      </w:r>
      <w:r w:rsidR="00094D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05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2279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05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6D0D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05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представлены в таблице №1 (для сравнения приведены показатели ожидаемого исполнения за 20</w:t>
      </w:r>
      <w:r w:rsidR="00E85F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05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год). </w:t>
      </w:r>
    </w:p>
    <w:p w:rsidR="009F20F0" w:rsidRPr="00250753" w:rsidRDefault="009F20F0" w:rsidP="00051B1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1B1D" w:rsidRPr="00250753" w:rsidRDefault="00051B1D" w:rsidP="00051B1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№1</w:t>
      </w:r>
      <w:r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</w:t>
      </w:r>
      <w:r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="00EC4126"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="00EC4126"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(</w:t>
      </w:r>
      <w:r w:rsidRPr="002507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тыс. руб</w:t>
      </w:r>
      <w:r w:rsidR="00EC4126" w:rsidRPr="002507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лей)</w:t>
      </w:r>
      <w:r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Pr="002507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733"/>
        <w:gridCol w:w="1134"/>
        <w:gridCol w:w="2126"/>
        <w:gridCol w:w="1019"/>
        <w:gridCol w:w="1188"/>
      </w:tblGrid>
      <w:tr w:rsidR="00051B1D" w:rsidRPr="00250753" w:rsidTr="00990643">
        <w:trPr>
          <w:trHeight w:val="7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1D" w:rsidRPr="002D0B7D" w:rsidRDefault="00051B1D" w:rsidP="0005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1D" w:rsidRPr="002D0B7D" w:rsidRDefault="00051B1D" w:rsidP="00C7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Ожидаемое исполнение за 20</w:t>
            </w:r>
            <w:r w:rsidR="00E85F66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="00C7054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43" w:rsidRDefault="00051B1D" w:rsidP="0005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20</w:t>
            </w:r>
            <w:r w:rsidR="00094DE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="00C7054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3</w:t>
            </w: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051B1D" w:rsidRPr="002D0B7D" w:rsidRDefault="00051B1D" w:rsidP="0005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1D" w:rsidRPr="002D0B7D" w:rsidRDefault="00051B1D" w:rsidP="0005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Изменения</w:t>
            </w:r>
            <w:r w:rsidR="009F20F0" w:rsidRPr="002D0B7D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 xml:space="preserve">    </w:t>
            </w:r>
            <w:r w:rsidR="00990643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 xml:space="preserve"> </w:t>
            </w:r>
            <w:r w:rsidR="009F20F0" w:rsidRPr="002D0B7D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 xml:space="preserve"> </w:t>
            </w:r>
            <w:r w:rsidR="00990643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(</w:t>
            </w:r>
            <w:r w:rsidR="009F20F0" w:rsidRPr="002D0B7D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20</w:t>
            </w:r>
            <w:r w:rsidR="00094DEC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2</w:t>
            </w:r>
            <w:r w:rsidR="00C70544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3</w:t>
            </w:r>
            <w:r w:rsidR="009F20F0" w:rsidRPr="002D0B7D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год к 20</w:t>
            </w:r>
            <w:r w:rsidR="00E85F66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2</w:t>
            </w:r>
            <w:r w:rsidR="00C70544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2</w:t>
            </w:r>
            <w:r w:rsidR="009F20F0" w:rsidRPr="002D0B7D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году)</w:t>
            </w:r>
            <w:r w:rsidRPr="002D0B7D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, увеличение</w:t>
            </w:r>
            <w:proofErr w:type="gramStart"/>
            <w:r w:rsidRPr="002D0B7D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 xml:space="preserve"> (+)</w:t>
            </w:r>
            <w:proofErr w:type="gramEnd"/>
          </w:p>
          <w:p w:rsidR="00051B1D" w:rsidRPr="002D0B7D" w:rsidRDefault="00051B1D" w:rsidP="0005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уменьшение</w:t>
            </w:r>
            <w:proofErr w:type="gramStart"/>
            <w:r w:rsidRPr="002D0B7D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 xml:space="preserve"> (-)</w:t>
            </w:r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1D" w:rsidRPr="002D0B7D" w:rsidRDefault="00051B1D" w:rsidP="00C7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20</w:t>
            </w:r>
            <w:r w:rsidR="0006032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="00C7054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4</w:t>
            </w: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43" w:rsidRDefault="00051B1D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20</w:t>
            </w:r>
            <w:r w:rsidR="006D0DE7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="00C7054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5</w:t>
            </w:r>
          </w:p>
          <w:p w:rsidR="00051B1D" w:rsidRPr="002D0B7D" w:rsidRDefault="00051B1D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051B1D" w:rsidRPr="00250753" w:rsidTr="00990643">
        <w:trPr>
          <w:trHeight w:val="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1D" w:rsidRPr="00250753" w:rsidRDefault="00051B1D" w:rsidP="0005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1D" w:rsidRPr="00250753" w:rsidRDefault="00051B1D" w:rsidP="0005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1D" w:rsidRPr="00250753" w:rsidRDefault="002B78F2" w:rsidP="0005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1D" w:rsidRPr="00250753" w:rsidRDefault="002B78F2" w:rsidP="00051B1D">
            <w:pPr>
              <w:tabs>
                <w:tab w:val="center" w:pos="1522"/>
                <w:tab w:val="right" w:pos="26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1D" w:rsidRPr="00250753" w:rsidRDefault="002B78F2" w:rsidP="00051B1D">
            <w:pPr>
              <w:tabs>
                <w:tab w:val="center" w:pos="1522"/>
                <w:tab w:val="right" w:pos="26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1D" w:rsidRPr="00250753" w:rsidRDefault="002B78F2" w:rsidP="00051B1D">
            <w:pPr>
              <w:tabs>
                <w:tab w:val="center" w:pos="1522"/>
                <w:tab w:val="right" w:pos="26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51B1D" w:rsidRPr="00250753" w:rsidTr="0099064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1D" w:rsidRPr="00A35C0A" w:rsidRDefault="00051B1D" w:rsidP="0005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Доходы всего, в том числе: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1D" w:rsidRPr="00A35C0A" w:rsidRDefault="00C70544" w:rsidP="001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243032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1D" w:rsidRPr="00A35C0A" w:rsidRDefault="005C66A0" w:rsidP="001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174196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1D" w:rsidRPr="00A35C0A" w:rsidRDefault="005C66A0" w:rsidP="0005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-68836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1D" w:rsidRPr="00A35C0A" w:rsidRDefault="005C66A0" w:rsidP="0005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189344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1D" w:rsidRPr="00A35C0A" w:rsidRDefault="005C66A0" w:rsidP="0005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176433</w:t>
            </w:r>
          </w:p>
        </w:tc>
      </w:tr>
      <w:tr w:rsidR="00051B1D" w:rsidRPr="00250753" w:rsidTr="0099064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1D" w:rsidRPr="00A35C0A" w:rsidRDefault="00051B1D" w:rsidP="0005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1D" w:rsidRPr="00A35C0A" w:rsidRDefault="00C70544" w:rsidP="001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206597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1D" w:rsidRPr="00A35C0A" w:rsidRDefault="005C66A0" w:rsidP="0069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136460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1D" w:rsidRPr="00A35C0A" w:rsidRDefault="005C66A0" w:rsidP="0069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-70137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1D" w:rsidRPr="00A35C0A" w:rsidRDefault="005C66A0" w:rsidP="001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153108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1D" w:rsidRPr="00A35C0A" w:rsidRDefault="005C66A0" w:rsidP="0005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140197</w:t>
            </w:r>
          </w:p>
        </w:tc>
      </w:tr>
      <w:tr w:rsidR="009F20F0" w:rsidRPr="00250753" w:rsidTr="0099064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0" w:rsidRPr="00A35C0A" w:rsidRDefault="009F20F0" w:rsidP="0005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0" w:rsidRPr="00A35C0A" w:rsidRDefault="00C70544" w:rsidP="001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36435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0" w:rsidRPr="00A35C0A" w:rsidRDefault="005C66A0" w:rsidP="0069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37736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0" w:rsidRPr="00A35C0A" w:rsidRDefault="005C66A0" w:rsidP="0069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+1301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0" w:rsidRPr="00A35C0A" w:rsidRDefault="005C66A0" w:rsidP="0005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36236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0" w:rsidRPr="00A35C0A" w:rsidRDefault="005C66A0" w:rsidP="0005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36236</w:t>
            </w:r>
          </w:p>
        </w:tc>
      </w:tr>
      <w:tr w:rsidR="009F20F0" w:rsidRPr="00250753" w:rsidTr="0099064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0" w:rsidRDefault="009F20F0" w:rsidP="00051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Расходы</w:t>
            </w:r>
          </w:p>
          <w:p w:rsidR="005C66A0" w:rsidRPr="00A35C0A" w:rsidRDefault="005C66A0" w:rsidP="00051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0" w:rsidRPr="00A35C0A" w:rsidRDefault="00C70544" w:rsidP="001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252075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0" w:rsidRPr="00A35C0A" w:rsidRDefault="005C66A0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179908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0" w:rsidRPr="00A35C0A" w:rsidRDefault="005C66A0" w:rsidP="0005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-72167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0" w:rsidRPr="00A35C0A" w:rsidRDefault="005C66A0" w:rsidP="0005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189352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0" w:rsidRPr="00A35C0A" w:rsidRDefault="005C66A0" w:rsidP="0005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176434</w:t>
            </w:r>
          </w:p>
        </w:tc>
      </w:tr>
      <w:tr w:rsidR="005C66A0" w:rsidRPr="00250753" w:rsidTr="005C66A0">
        <w:trPr>
          <w:trHeight w:val="42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0" w:rsidRPr="005C66A0" w:rsidRDefault="005C66A0" w:rsidP="005C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66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0" w:rsidRPr="005C66A0" w:rsidRDefault="005C66A0" w:rsidP="005C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66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0" w:rsidRPr="005C66A0" w:rsidRDefault="005C66A0" w:rsidP="005C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66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0" w:rsidRPr="005C66A0" w:rsidRDefault="005C66A0" w:rsidP="005C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66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0" w:rsidRPr="005C66A0" w:rsidRDefault="005C66A0" w:rsidP="005C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66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0" w:rsidRPr="005C66A0" w:rsidRDefault="005C66A0" w:rsidP="005C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66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9F20F0" w:rsidRPr="00250753" w:rsidTr="00990643">
        <w:trPr>
          <w:trHeight w:val="63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0" w:rsidRPr="00A35C0A" w:rsidRDefault="009F20F0" w:rsidP="00051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Дефицит</w:t>
            </w:r>
            <w:proofErr w:type="gramStart"/>
            <w:r w:rsidRPr="00A35C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(-)</w:t>
            </w:r>
            <w:proofErr w:type="gramEnd"/>
          </w:p>
          <w:p w:rsidR="009F20F0" w:rsidRPr="00A35C0A" w:rsidRDefault="009F20F0" w:rsidP="00051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Профицит</w:t>
            </w:r>
            <w:proofErr w:type="gramStart"/>
            <w:r w:rsidRPr="00A35C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(+)</w:t>
            </w:r>
            <w:proofErr w:type="gram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0" w:rsidRPr="00A35C0A" w:rsidRDefault="00C70544" w:rsidP="001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-9043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0" w:rsidRPr="00A35C0A" w:rsidRDefault="005C66A0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-5712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0" w:rsidRPr="00A35C0A" w:rsidRDefault="005C66A0" w:rsidP="0005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+3331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0" w:rsidRPr="00A35C0A" w:rsidRDefault="005C66A0" w:rsidP="0005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0" w:rsidRPr="00A35C0A" w:rsidRDefault="005C66A0" w:rsidP="0005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-1</w:t>
            </w:r>
          </w:p>
        </w:tc>
      </w:tr>
    </w:tbl>
    <w:p w:rsidR="00C749D0" w:rsidRPr="00250753" w:rsidRDefault="00C749D0" w:rsidP="00C74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:rsidR="00C749D0" w:rsidRPr="00250753" w:rsidRDefault="00C749D0" w:rsidP="00C74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Проект Решения, представленный на рассмотрение в Собрание представителей муниципального района, подготовлен в рамках действующего бюджетного законодательства, в нем соблюден принцип сбалансированности бюджетов (статья 33 Бюджетного кодекса РФ).   </w:t>
      </w:r>
    </w:p>
    <w:p w:rsidR="00C749D0" w:rsidRPr="00250753" w:rsidRDefault="00C749D0" w:rsidP="00C74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9D0" w:rsidRPr="00250753" w:rsidRDefault="00C749D0" w:rsidP="00443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оходы   бюджета муниципального района</w:t>
      </w:r>
    </w:p>
    <w:p w:rsidR="00CD6816" w:rsidRDefault="00C749D0" w:rsidP="00C749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</w:r>
    </w:p>
    <w:p w:rsidR="00C749D0" w:rsidRPr="00250753" w:rsidRDefault="00C749D0" w:rsidP="00C749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 доходов бюджета муниципального района на 20</w:t>
      </w:r>
      <w:r w:rsidR="00BF13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66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</w:t>
      </w:r>
      <w:r w:rsidR="00B154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66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0530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66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представлены в таблице №2 (для сравнения приведены показатели </w:t>
      </w:r>
      <w:r w:rsidR="0082069A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 исполнения на 01.1</w:t>
      </w:r>
      <w:r w:rsidR="00A507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069A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B59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66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069A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 ожидаемого исполнения за 20</w:t>
      </w:r>
      <w:r w:rsidR="007B59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66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069A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749D0" w:rsidRPr="00250753" w:rsidRDefault="00C749D0" w:rsidP="00C749D0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9D0" w:rsidRPr="00250753" w:rsidRDefault="00C749D0" w:rsidP="00C749D0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№2</w:t>
      </w:r>
      <w:r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</w:t>
      </w:r>
      <w:r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</w:t>
      </w:r>
      <w:r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</w:t>
      </w:r>
      <w:r w:rsidR="00EC4126" w:rsidRPr="00250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2507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тыс. руб</w:t>
      </w:r>
      <w:r w:rsidR="00EC4126" w:rsidRPr="002507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лей)</w:t>
      </w:r>
      <w:r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Pr="002507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4"/>
        <w:gridCol w:w="1701"/>
        <w:gridCol w:w="1276"/>
        <w:gridCol w:w="1276"/>
        <w:gridCol w:w="1356"/>
      </w:tblGrid>
      <w:tr w:rsidR="00C749D0" w:rsidRPr="00250753" w:rsidTr="00990643">
        <w:trPr>
          <w:trHeight w:val="7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D0" w:rsidRPr="002D0B7D" w:rsidRDefault="00C749D0" w:rsidP="00C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D0" w:rsidRPr="002D0B7D" w:rsidRDefault="0082069A" w:rsidP="005C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Фактическое исполнение на 01.1</w:t>
            </w:r>
            <w:r w:rsidR="00A5075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1</w:t>
            </w: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.20</w:t>
            </w:r>
            <w:r w:rsidR="007B5907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="005C66A0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D0" w:rsidRPr="002D0B7D" w:rsidRDefault="00C749D0" w:rsidP="005C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Ожидаемое исполнение за 20</w:t>
            </w:r>
            <w:r w:rsidR="007B5907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="005C66A0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="00B1541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43" w:rsidRDefault="00C749D0" w:rsidP="0082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20</w:t>
            </w:r>
            <w:r w:rsidR="00BF137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="005C66A0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3</w:t>
            </w: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 </w:t>
            </w:r>
          </w:p>
          <w:p w:rsidR="00C749D0" w:rsidRPr="002D0B7D" w:rsidRDefault="00C749D0" w:rsidP="0082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43" w:rsidRDefault="00C749D0" w:rsidP="0082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20</w:t>
            </w:r>
            <w:r w:rsidR="00B1541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="005C66A0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4</w:t>
            </w:r>
          </w:p>
          <w:p w:rsidR="00C749D0" w:rsidRPr="002D0B7D" w:rsidRDefault="00C749D0" w:rsidP="0082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43" w:rsidRDefault="00C749D0" w:rsidP="0082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507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20</w:t>
            </w:r>
            <w:r w:rsidR="000530F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</w:t>
            </w:r>
            <w:r w:rsidR="005C66A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5</w:t>
            </w:r>
            <w:r w:rsidRPr="002507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C749D0" w:rsidRPr="00250753" w:rsidRDefault="00C749D0" w:rsidP="0082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507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год</w:t>
            </w:r>
          </w:p>
        </w:tc>
      </w:tr>
      <w:tr w:rsidR="00C749D0" w:rsidRPr="00250753" w:rsidTr="00990643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D0" w:rsidRPr="00250753" w:rsidRDefault="00C749D0" w:rsidP="00C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D0" w:rsidRPr="00250753" w:rsidRDefault="00C749D0" w:rsidP="00C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D0" w:rsidRPr="00250753" w:rsidRDefault="002B78F2" w:rsidP="00C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D0" w:rsidRPr="00250753" w:rsidRDefault="002B78F2" w:rsidP="00C749D0">
            <w:pPr>
              <w:tabs>
                <w:tab w:val="center" w:pos="1522"/>
                <w:tab w:val="right" w:pos="26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D0" w:rsidRPr="00250753" w:rsidRDefault="002B78F2" w:rsidP="00C749D0">
            <w:pPr>
              <w:tabs>
                <w:tab w:val="center" w:pos="1522"/>
                <w:tab w:val="right" w:pos="26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D0" w:rsidRPr="00250753" w:rsidRDefault="002B78F2" w:rsidP="00C749D0">
            <w:pPr>
              <w:tabs>
                <w:tab w:val="center" w:pos="1522"/>
                <w:tab w:val="right" w:pos="26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749D0" w:rsidRPr="00250753" w:rsidTr="0099064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D0" w:rsidRPr="00A35C0A" w:rsidRDefault="00C749D0" w:rsidP="00A3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Доходы 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D0" w:rsidRPr="00A35C0A" w:rsidRDefault="005C66A0" w:rsidP="00C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216750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D0" w:rsidRPr="00A35C0A" w:rsidRDefault="000D3822" w:rsidP="00C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243032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D0" w:rsidRPr="00A35C0A" w:rsidRDefault="000D3822" w:rsidP="0082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174196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D0" w:rsidRPr="00A35C0A" w:rsidRDefault="000D3822" w:rsidP="0069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189344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D0" w:rsidRPr="00A35C0A" w:rsidRDefault="000D3822" w:rsidP="0082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176433</w:t>
            </w:r>
          </w:p>
        </w:tc>
      </w:tr>
      <w:tr w:rsidR="0082069A" w:rsidRPr="00250753" w:rsidTr="0099064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A" w:rsidRPr="00A35C0A" w:rsidRDefault="0082069A" w:rsidP="00C74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  <w:lang w:eastAsia="ru-RU"/>
              </w:rPr>
              <w:t>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A" w:rsidRPr="00A35C0A" w:rsidRDefault="005C66A0" w:rsidP="007B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22649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A" w:rsidRPr="00A35C0A" w:rsidRDefault="000D3822" w:rsidP="00C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27421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A" w:rsidRPr="00A35C0A" w:rsidRDefault="000D3822" w:rsidP="0084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29452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A" w:rsidRPr="00A35C0A" w:rsidRDefault="000D3822" w:rsidP="0082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29452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A" w:rsidRPr="00A35C0A" w:rsidRDefault="000D3822" w:rsidP="0082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29452</w:t>
            </w:r>
          </w:p>
        </w:tc>
      </w:tr>
      <w:tr w:rsidR="0082069A" w:rsidRPr="00250753" w:rsidTr="0099064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A" w:rsidRPr="00A35C0A" w:rsidRDefault="0082069A" w:rsidP="00C74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A" w:rsidRPr="00A35C0A" w:rsidRDefault="005C66A0" w:rsidP="000D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69</w:t>
            </w:r>
            <w:r w:rsidR="000D382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A" w:rsidRPr="00A35C0A" w:rsidRDefault="000D3822" w:rsidP="00B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A" w:rsidRPr="00A35C0A" w:rsidRDefault="000D3822" w:rsidP="000D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A" w:rsidRPr="00A35C0A" w:rsidRDefault="000D3822" w:rsidP="00D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6784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A" w:rsidRPr="00A35C0A" w:rsidRDefault="000D3822" w:rsidP="0082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6784</w:t>
            </w:r>
          </w:p>
        </w:tc>
      </w:tr>
      <w:tr w:rsidR="0082069A" w:rsidRPr="00250753" w:rsidTr="0099064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A" w:rsidRPr="00A35C0A" w:rsidRDefault="0082069A" w:rsidP="00C74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A" w:rsidRPr="00A35C0A" w:rsidRDefault="005C66A0" w:rsidP="00C0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187192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A" w:rsidRPr="00A35C0A" w:rsidRDefault="000D3822" w:rsidP="00C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206597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A" w:rsidRPr="00A35C0A" w:rsidRDefault="000D3822" w:rsidP="0069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A" w:rsidRPr="00C00658" w:rsidRDefault="000D3822" w:rsidP="0069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153108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9A" w:rsidRPr="00C00658" w:rsidRDefault="000D3822" w:rsidP="0069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140197</w:t>
            </w:r>
          </w:p>
        </w:tc>
      </w:tr>
    </w:tbl>
    <w:p w:rsidR="00CD6816" w:rsidRDefault="00CD6816" w:rsidP="00C74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22" w:rsidRDefault="000D3822" w:rsidP="00C74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9D0" w:rsidRPr="00250753" w:rsidRDefault="00C749D0" w:rsidP="00C74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бюджета на 20</w:t>
      </w:r>
      <w:r w:rsidR="00CD68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38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069A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налоговые доходы – </w:t>
      </w:r>
      <w:r w:rsidR="000D3822" w:rsidRPr="000D3822">
        <w:rPr>
          <w:rFonts w:ascii="Times New Roman" w:eastAsia="Times New Roman" w:hAnsi="Times New Roman" w:cs="Times New Roman"/>
          <w:sz w:val="28"/>
          <w:szCs w:val="28"/>
          <w:lang w:eastAsia="ru-RU"/>
        </w:rPr>
        <w:t>29452</w:t>
      </w:r>
      <w:r w:rsidR="00696670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82069A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вес </w:t>
      </w:r>
      <w:r w:rsidR="0082069A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926901">
        <w:rPr>
          <w:rFonts w:ascii="Times New Roman" w:eastAsia="Times New Roman" w:hAnsi="Times New Roman" w:cs="Times New Roman"/>
          <w:sz w:val="28"/>
          <w:szCs w:val="28"/>
          <w:lang w:eastAsia="ru-RU"/>
        </w:rPr>
        <w:t>16,</w:t>
      </w:r>
      <w:r w:rsidR="000D38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Неналоговые доходы прогнозируются в сумме </w:t>
      </w:r>
      <w:r w:rsidR="000D3822">
        <w:rPr>
          <w:rFonts w:ascii="Times New Roman" w:eastAsia="Times New Roman" w:hAnsi="Times New Roman" w:cs="Times New Roman"/>
          <w:sz w:val="28"/>
          <w:szCs w:val="28"/>
          <w:lang w:eastAsia="ru-RU"/>
        </w:rPr>
        <w:t>8284</w:t>
      </w:r>
      <w:r w:rsidR="002B78F2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92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D3822">
        <w:rPr>
          <w:rFonts w:ascii="Times New Roman" w:eastAsia="Times New Roman" w:hAnsi="Times New Roman" w:cs="Times New Roman"/>
          <w:sz w:val="28"/>
          <w:szCs w:val="28"/>
          <w:lang w:eastAsia="ru-RU"/>
        </w:rPr>
        <w:t>4,8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2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всех доходов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безвозмездные поступления – в сумме </w:t>
      </w:r>
      <w:r w:rsidR="000D3822">
        <w:rPr>
          <w:rFonts w:ascii="Times New Roman" w:eastAsia="Times New Roman" w:hAnsi="Times New Roman" w:cs="Times New Roman"/>
          <w:sz w:val="28"/>
          <w:szCs w:val="28"/>
          <w:lang w:eastAsia="ru-RU"/>
        </w:rPr>
        <w:t>136460</w:t>
      </w:r>
      <w:r w:rsidR="002B78F2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92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26901">
        <w:rPr>
          <w:rFonts w:ascii="Times New Roman" w:eastAsia="Times New Roman" w:hAnsi="Times New Roman" w:cs="Times New Roman"/>
          <w:sz w:val="28"/>
          <w:szCs w:val="28"/>
          <w:lang w:eastAsia="ru-RU"/>
        </w:rPr>
        <w:t>78,</w:t>
      </w:r>
      <w:r w:rsidR="000D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2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всех доходов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B7353E" w:rsidRPr="00250753" w:rsidRDefault="00B7353E" w:rsidP="00B735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26901" w:rsidRDefault="00926901" w:rsidP="00B73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26901" w:rsidRDefault="00926901" w:rsidP="00B73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26901" w:rsidRDefault="00926901" w:rsidP="00B73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D3822" w:rsidRDefault="000D3822" w:rsidP="00B73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D3822" w:rsidRDefault="000D3822" w:rsidP="00B73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D3822" w:rsidRDefault="000D3822" w:rsidP="00B73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D3822" w:rsidRDefault="000D3822" w:rsidP="00B73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D3822" w:rsidRDefault="000D3822" w:rsidP="00B73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7353E" w:rsidRPr="00250753" w:rsidRDefault="00B7353E" w:rsidP="00B735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39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Налоговые доходы</w:t>
      </w:r>
      <w:r w:rsidRPr="002507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C4126" w:rsidRPr="002507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</w:t>
      </w:r>
      <w:r w:rsidR="002B78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</w:t>
      </w:r>
      <w:r w:rsidRPr="002507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1"/>
        <w:gridCol w:w="993"/>
        <w:gridCol w:w="2126"/>
        <w:gridCol w:w="992"/>
        <w:gridCol w:w="1073"/>
      </w:tblGrid>
      <w:tr w:rsidR="00B7353E" w:rsidRPr="00250753" w:rsidTr="00990643">
        <w:trPr>
          <w:trHeight w:val="7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3E" w:rsidRPr="002D0B7D" w:rsidRDefault="00B7353E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3E" w:rsidRPr="002D0B7D" w:rsidRDefault="00B7353E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Ожидаемое исполнение </w:t>
            </w:r>
          </w:p>
          <w:p w:rsidR="00B7353E" w:rsidRPr="002D0B7D" w:rsidRDefault="00B7353E" w:rsidP="000D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за 20</w:t>
            </w:r>
            <w:r w:rsidR="00BC2300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="000D3822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43" w:rsidRDefault="00B7353E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20</w:t>
            </w:r>
            <w:r w:rsidR="00CD6816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="000D3822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3</w:t>
            </w:r>
          </w:p>
          <w:p w:rsidR="00B7353E" w:rsidRPr="002D0B7D" w:rsidRDefault="00B7353E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2D0B7D" w:rsidRDefault="00B7353E" w:rsidP="00B7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Изменения (20</w:t>
            </w:r>
            <w:r w:rsidR="00CD6816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2</w:t>
            </w:r>
            <w:r w:rsidR="000D3822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3</w:t>
            </w:r>
            <w:r w:rsidRPr="002D0B7D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 xml:space="preserve"> год к 20</w:t>
            </w:r>
            <w:r w:rsidR="00BC2300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2</w:t>
            </w:r>
            <w:r w:rsidR="000D3822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2</w:t>
            </w:r>
            <w:r w:rsidRPr="002D0B7D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 xml:space="preserve"> году), увеличение</w:t>
            </w:r>
            <w:proofErr w:type="gramStart"/>
            <w:r w:rsidRPr="002D0B7D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 xml:space="preserve"> (+)</w:t>
            </w:r>
            <w:proofErr w:type="gramEnd"/>
          </w:p>
          <w:p w:rsidR="00B7353E" w:rsidRPr="002D0B7D" w:rsidRDefault="00B7353E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уменьшение</w:t>
            </w:r>
            <w:proofErr w:type="gramStart"/>
            <w:r w:rsidRPr="002D0B7D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 xml:space="preserve"> (-)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3E" w:rsidRPr="002D0B7D" w:rsidRDefault="00B7353E" w:rsidP="000D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20</w:t>
            </w:r>
            <w:r w:rsidR="00D921B3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="000D3822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4</w:t>
            </w: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43" w:rsidRDefault="00B7353E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20</w:t>
            </w:r>
            <w:r w:rsidR="00183F2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="000D3822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5</w:t>
            </w: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B7353E" w:rsidRPr="002D0B7D" w:rsidRDefault="00B7353E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год</w:t>
            </w:r>
          </w:p>
        </w:tc>
      </w:tr>
      <w:tr w:rsidR="00B7353E" w:rsidRPr="00250753" w:rsidTr="00990643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3E" w:rsidRPr="00250753" w:rsidRDefault="00B7353E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250753" w:rsidRDefault="00B7353E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3E" w:rsidRPr="00250753" w:rsidRDefault="002B78F2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250753" w:rsidRDefault="002B78F2" w:rsidP="00B7353E">
            <w:pPr>
              <w:tabs>
                <w:tab w:val="center" w:pos="1522"/>
                <w:tab w:val="right" w:pos="26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3E" w:rsidRPr="00250753" w:rsidRDefault="002B78F2" w:rsidP="00B7353E">
            <w:pPr>
              <w:tabs>
                <w:tab w:val="center" w:pos="1522"/>
                <w:tab w:val="right" w:pos="26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3E" w:rsidRPr="00250753" w:rsidRDefault="002B78F2" w:rsidP="00B7353E">
            <w:pPr>
              <w:tabs>
                <w:tab w:val="center" w:pos="1522"/>
                <w:tab w:val="right" w:pos="26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7353E" w:rsidRPr="00250753" w:rsidTr="009906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B7353E" w:rsidP="00A3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Налоговые доходы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D921B3" w:rsidRDefault="000D3822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38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27421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D921B3" w:rsidRDefault="0031480B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148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29452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31480B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ru-RU"/>
              </w:rPr>
              <w:t>+2031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31480B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148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29452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31480B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148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29452</w:t>
            </w:r>
          </w:p>
        </w:tc>
      </w:tr>
      <w:tr w:rsidR="00B7353E" w:rsidRPr="00250753" w:rsidTr="009906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B7353E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0D3822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23479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31480B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24954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31480B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+1475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31480B" w:rsidP="005E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148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24954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31480B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148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24954</w:t>
            </w:r>
          </w:p>
        </w:tc>
      </w:tr>
      <w:tr w:rsidR="00D921B3" w:rsidRPr="00250753" w:rsidTr="009906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B3" w:rsidRPr="00A35C0A" w:rsidRDefault="00D921B3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в связи с применением УСН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B3" w:rsidRPr="00A35C0A" w:rsidRDefault="000D3822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B3" w:rsidRPr="00A35C0A" w:rsidRDefault="0031480B" w:rsidP="005E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B3" w:rsidRPr="00A35C0A" w:rsidRDefault="0031480B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+405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B3" w:rsidRPr="00A35C0A" w:rsidRDefault="0031480B" w:rsidP="005E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148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2577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B3" w:rsidRPr="00A35C0A" w:rsidRDefault="0031480B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148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2577</w:t>
            </w:r>
          </w:p>
        </w:tc>
      </w:tr>
      <w:tr w:rsidR="00B7353E" w:rsidRPr="00250753" w:rsidTr="009906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B7353E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налог на вмененный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31480B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31480B" w:rsidP="00E0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31480B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31480B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31480B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B7353E" w:rsidRPr="00250753" w:rsidTr="009906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B7353E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31480B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31480B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31480B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31480B" w:rsidP="002B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148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31480B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148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127</w:t>
            </w:r>
          </w:p>
        </w:tc>
      </w:tr>
      <w:tr w:rsidR="002B78F2" w:rsidRPr="00250753" w:rsidTr="009906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2" w:rsidRPr="00A35C0A" w:rsidRDefault="002B78F2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в связи с применением патентной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2" w:rsidRDefault="0031480B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2" w:rsidRPr="00A35C0A" w:rsidRDefault="0031480B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2" w:rsidRPr="00A35C0A" w:rsidRDefault="0031480B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+263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2" w:rsidRPr="00A35C0A" w:rsidRDefault="0031480B" w:rsidP="004A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148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634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2" w:rsidRPr="00A35C0A" w:rsidRDefault="0031480B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148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634</w:t>
            </w:r>
          </w:p>
        </w:tc>
      </w:tr>
      <w:tr w:rsidR="00B7353E" w:rsidRPr="00250753" w:rsidTr="009906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B7353E" w:rsidP="00B7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31480B" w:rsidP="004A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31480B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31480B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31480B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148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E" w:rsidRPr="00A35C0A" w:rsidRDefault="0031480B" w:rsidP="00B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148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1160</w:t>
            </w:r>
          </w:p>
        </w:tc>
      </w:tr>
    </w:tbl>
    <w:p w:rsidR="002136C7" w:rsidRDefault="002136C7" w:rsidP="001A0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36C7" w:rsidRDefault="001A05B5" w:rsidP="001A0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алог на доходы физических лиц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 на 20</w:t>
      </w:r>
      <w:r w:rsidR="002136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3C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           </w:t>
      </w:r>
      <w:r w:rsidR="00F93C1F">
        <w:rPr>
          <w:rFonts w:ascii="Times New Roman" w:eastAsia="Times New Roman" w:hAnsi="Times New Roman" w:cs="Times New Roman"/>
          <w:sz w:val="28"/>
          <w:szCs w:val="28"/>
          <w:lang w:eastAsia="ru-RU"/>
        </w:rPr>
        <w:t>24954</w:t>
      </w:r>
      <w:r w:rsidR="00706AB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ожидаемое исполнение за 20</w:t>
      </w:r>
      <w:r w:rsidR="008D29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3C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составляет                        </w:t>
      </w:r>
      <w:r w:rsidR="00F93C1F">
        <w:rPr>
          <w:rFonts w:ascii="Times New Roman" w:eastAsia="Times New Roman" w:hAnsi="Times New Roman" w:cs="Times New Roman"/>
          <w:sz w:val="28"/>
          <w:szCs w:val="28"/>
          <w:lang w:eastAsia="ru-RU"/>
        </w:rPr>
        <w:t>23479</w:t>
      </w:r>
      <w:r w:rsidR="0070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 Отклонение в 20</w:t>
      </w:r>
      <w:r w:rsidR="002136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3C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 + </w:t>
      </w:r>
      <w:r w:rsidR="00F93C1F">
        <w:rPr>
          <w:rFonts w:ascii="Times New Roman" w:eastAsia="Times New Roman" w:hAnsi="Times New Roman" w:cs="Times New Roman"/>
          <w:sz w:val="28"/>
          <w:szCs w:val="28"/>
          <w:lang w:eastAsia="ru-RU"/>
        </w:rPr>
        <w:t>1475</w:t>
      </w:r>
      <w:r w:rsidR="00706AB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F93C1F">
        <w:rPr>
          <w:rFonts w:ascii="Times New Roman" w:eastAsia="Times New Roman" w:hAnsi="Times New Roman" w:cs="Times New Roman"/>
          <w:sz w:val="28"/>
          <w:szCs w:val="28"/>
          <w:lang w:eastAsia="ru-RU"/>
        </w:rPr>
        <w:t>6,3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% больше  ожидаемых поступлений за 20</w:t>
      </w:r>
      <w:r w:rsidR="008D29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3C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2136C7" w:rsidRDefault="00706ABF" w:rsidP="001A0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Динамика роста на 20</w:t>
      </w:r>
      <w:r w:rsidR="004A7B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3C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E017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3C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="00F9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предусмотрена.</w:t>
      </w:r>
      <w:r w:rsidR="001A05B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05B5" w:rsidRDefault="001A05B5" w:rsidP="001A0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вес данного налога от общей суммы </w:t>
      </w:r>
      <w:r w:rsidR="00795BCD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составляет </w:t>
      </w:r>
      <w:r w:rsidR="00F93C1F">
        <w:rPr>
          <w:rFonts w:ascii="Times New Roman" w:eastAsia="Times New Roman" w:hAnsi="Times New Roman" w:cs="Times New Roman"/>
          <w:sz w:val="28"/>
          <w:szCs w:val="28"/>
          <w:lang w:eastAsia="ru-RU"/>
        </w:rPr>
        <w:t>84,7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8D291B" w:rsidRDefault="008D291B" w:rsidP="0021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6C7" w:rsidRDefault="004A7BFA" w:rsidP="0021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Налог, взимаемый в связи с применением УСН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A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 на 20</w:t>
      </w:r>
      <w:r w:rsidR="002136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3C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F93C1F">
        <w:rPr>
          <w:rFonts w:ascii="Times New Roman" w:eastAsia="Times New Roman" w:hAnsi="Times New Roman" w:cs="Times New Roman"/>
          <w:sz w:val="28"/>
          <w:szCs w:val="28"/>
          <w:lang w:eastAsia="ru-RU"/>
        </w:rPr>
        <w:t>2577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ожидаемое исполнение за 20</w:t>
      </w:r>
      <w:r w:rsidR="008D29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3C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составляет  </w:t>
      </w:r>
      <w:r w:rsidR="00F93C1F">
        <w:rPr>
          <w:rFonts w:ascii="Times New Roman" w:eastAsia="Times New Roman" w:hAnsi="Times New Roman" w:cs="Times New Roman"/>
          <w:sz w:val="28"/>
          <w:szCs w:val="28"/>
          <w:lang w:eastAsia="ru-RU"/>
        </w:rPr>
        <w:t>2172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r w:rsidR="002136C7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в 20</w:t>
      </w:r>
      <w:r w:rsidR="002136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3C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36C7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 + </w:t>
      </w:r>
      <w:r w:rsidR="00F93C1F">
        <w:rPr>
          <w:rFonts w:ascii="Times New Roman" w:eastAsia="Times New Roman" w:hAnsi="Times New Roman" w:cs="Times New Roman"/>
          <w:sz w:val="28"/>
          <w:szCs w:val="28"/>
          <w:lang w:eastAsia="ru-RU"/>
        </w:rPr>
        <w:t>405</w:t>
      </w:r>
      <w:r w:rsidR="002136C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2136C7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F93C1F">
        <w:rPr>
          <w:rFonts w:ascii="Times New Roman" w:eastAsia="Times New Roman" w:hAnsi="Times New Roman" w:cs="Times New Roman"/>
          <w:sz w:val="28"/>
          <w:szCs w:val="28"/>
          <w:lang w:eastAsia="ru-RU"/>
        </w:rPr>
        <w:t>18,6</w:t>
      </w:r>
      <w:r w:rsidR="002136C7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% больше  ожидаемых поступлений за 20</w:t>
      </w:r>
      <w:r w:rsidR="008D29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3C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r w:rsidR="008D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36C7" w:rsidRDefault="004A7BFA" w:rsidP="004A7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роста на 202</w:t>
      </w:r>
      <w:r w:rsidR="00F93C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93C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="00F9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предусмотрена.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7BFA" w:rsidRDefault="004A7BFA" w:rsidP="004A7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данного налога от общей суммы налоговых доходов составляет </w:t>
      </w:r>
      <w:r w:rsidR="00F93C1F">
        <w:rPr>
          <w:rFonts w:ascii="Times New Roman" w:eastAsia="Times New Roman" w:hAnsi="Times New Roman" w:cs="Times New Roman"/>
          <w:sz w:val="28"/>
          <w:szCs w:val="28"/>
          <w:lang w:eastAsia="ru-RU"/>
        </w:rPr>
        <w:t>8,8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8D291B" w:rsidRDefault="008D291B" w:rsidP="0079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A7C" w:rsidRDefault="00795BCD" w:rsidP="0079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Единый налог на вмененный доход</w:t>
      </w:r>
      <w:r w:rsidRPr="0025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 на 20</w:t>
      </w:r>
      <w:r w:rsidR="0021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9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C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F9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5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FC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5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FC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тыс. рублей в связи с его ликвидацией.</w:t>
      </w:r>
    </w:p>
    <w:p w:rsidR="00795BCD" w:rsidRPr="00250753" w:rsidRDefault="00FC5BAB" w:rsidP="0079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291B" w:rsidRDefault="008D291B" w:rsidP="0079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A7C" w:rsidRDefault="00795BCD" w:rsidP="0079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Единый сельскохозяйственный налог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 </w:t>
      </w:r>
      <w:r w:rsidR="0017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F93C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F93C1F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="00706AB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8D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C5BA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5</w:t>
      </w:r>
      <w:r w:rsidR="00F93C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C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7E33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ожидаемого поступления за 20</w:t>
      </w:r>
      <w:r w:rsidR="008D29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3C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173A7C" w:rsidRDefault="007E33A2" w:rsidP="0079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06A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инамика роста на 20</w:t>
      </w:r>
      <w:r w:rsidR="00E158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3C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6AB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0F3D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3C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0F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706A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предусмотрена.</w:t>
      </w:r>
    </w:p>
    <w:p w:rsidR="00795BCD" w:rsidRDefault="00795BCD" w:rsidP="0079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составляет 0,</w:t>
      </w:r>
      <w:r w:rsidR="00F93C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E33A2" w:rsidRDefault="007E33A2" w:rsidP="0079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894" w:rsidRDefault="00E15894" w:rsidP="0079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Налог, взимаемый в связи с применением патентной системы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73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3A7C" w:rsidRPr="00173A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F93C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3A7C" w:rsidRPr="0017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 в сумме </w:t>
      </w:r>
      <w:r w:rsidR="00F93C1F">
        <w:rPr>
          <w:rFonts w:ascii="Times New Roman" w:eastAsia="Times New Roman" w:hAnsi="Times New Roman" w:cs="Times New Roman"/>
          <w:sz w:val="28"/>
          <w:szCs w:val="28"/>
          <w:lang w:eastAsia="ru-RU"/>
        </w:rPr>
        <w:t>634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руб., что</w:t>
      </w:r>
      <w:r w:rsidR="007E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93C1F">
        <w:rPr>
          <w:rFonts w:ascii="Times New Roman" w:eastAsia="Times New Roman" w:hAnsi="Times New Roman" w:cs="Times New Roman"/>
          <w:sz w:val="28"/>
          <w:szCs w:val="28"/>
          <w:lang w:eastAsia="ru-RU"/>
        </w:rPr>
        <w:t>263</w:t>
      </w:r>
      <w:r w:rsidR="007E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F93C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</w:t>
      </w:r>
      <w:r w:rsidR="007E33A2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ожидаемого исполнения </w:t>
      </w:r>
      <w:r w:rsidR="007E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29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3C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7E33A2" w:rsidRPr="007E33A2" w:rsidRDefault="007E33A2" w:rsidP="007E3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роста на 202</w:t>
      </w:r>
      <w:r w:rsidR="00F93C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E33A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93C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E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="00F9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7E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предусмотрена. </w:t>
      </w:r>
    </w:p>
    <w:p w:rsidR="007E33A2" w:rsidRPr="00E15894" w:rsidRDefault="007E33A2" w:rsidP="007E3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данного налога от общей суммы налоговых доходов составляет </w:t>
      </w:r>
      <w:r w:rsidR="00F93C1F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Pr="007E33A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8D291B" w:rsidRDefault="008D291B" w:rsidP="00795B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3A7C" w:rsidRDefault="00795BCD" w:rsidP="0079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Государственная пошлина  </w:t>
      </w:r>
      <w:r w:rsidRPr="00250753">
        <w:rPr>
          <w:rFonts w:ascii="Times New Roman" w:hAnsi="Times New Roman" w:cs="Times New Roman"/>
          <w:color w:val="000000"/>
          <w:sz w:val="28"/>
          <w:szCs w:val="28"/>
        </w:rPr>
        <w:t>определена  на  20</w:t>
      </w:r>
      <w:r w:rsidR="00173A7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93C1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50753">
        <w:rPr>
          <w:rFonts w:ascii="Times New Roman" w:hAnsi="Times New Roman" w:cs="Times New Roman"/>
          <w:color w:val="000000"/>
          <w:sz w:val="28"/>
          <w:szCs w:val="28"/>
        </w:rPr>
        <w:t xml:space="preserve"> год   в сумме </w:t>
      </w:r>
      <w:r w:rsidR="008D291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93C1F">
        <w:rPr>
          <w:rFonts w:ascii="Times New Roman" w:hAnsi="Times New Roman" w:cs="Times New Roman"/>
          <w:color w:val="000000"/>
          <w:sz w:val="28"/>
          <w:szCs w:val="28"/>
        </w:rPr>
        <w:t>160</w:t>
      </w:r>
      <w:r w:rsidR="00706ABF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25075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8D291B">
        <w:rPr>
          <w:rFonts w:ascii="Times New Roman" w:hAnsi="Times New Roman" w:cs="Times New Roman"/>
          <w:color w:val="000000"/>
          <w:sz w:val="28"/>
          <w:szCs w:val="28"/>
        </w:rPr>
        <w:t xml:space="preserve"> на уровне</w:t>
      </w:r>
      <w:r w:rsidR="00E1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A8E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ожидаемого поступления за 20</w:t>
      </w:r>
      <w:r w:rsidR="008D29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3C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7A8E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173A7C" w:rsidRDefault="00706ABF" w:rsidP="0079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роста на 20</w:t>
      </w:r>
      <w:r w:rsidR="00E158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3C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0F3D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3C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="008D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</w:t>
      </w:r>
      <w:r w:rsidR="00E1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5BCD" w:rsidRPr="00250753" w:rsidRDefault="00795BCD" w:rsidP="0079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hAnsi="Times New Roman" w:cs="Times New Roman"/>
          <w:color w:val="000000"/>
          <w:sz w:val="28"/>
          <w:szCs w:val="28"/>
        </w:rPr>
        <w:t>Удельный вес</w:t>
      </w:r>
      <w:r w:rsidR="00707A8E" w:rsidRPr="00250753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</w:t>
      </w:r>
      <w:r w:rsidR="00F93C1F">
        <w:rPr>
          <w:rFonts w:ascii="Times New Roman" w:hAnsi="Times New Roman" w:cs="Times New Roman"/>
          <w:color w:val="000000"/>
          <w:sz w:val="28"/>
          <w:szCs w:val="28"/>
        </w:rPr>
        <w:t>3,9</w:t>
      </w:r>
      <w:r w:rsidRPr="00250753">
        <w:rPr>
          <w:rFonts w:ascii="Times New Roman" w:hAnsi="Times New Roman" w:cs="Times New Roman"/>
          <w:color w:val="000000"/>
          <w:sz w:val="28"/>
          <w:szCs w:val="28"/>
        </w:rPr>
        <w:t>%.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353E" w:rsidRPr="00250753" w:rsidRDefault="00B7353E" w:rsidP="00B735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A8E" w:rsidRPr="00250753" w:rsidRDefault="00707A8E" w:rsidP="00707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1E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еналоговые доходы</w:t>
      </w:r>
      <w:r w:rsidRPr="001E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579" w:rsidRPr="001E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4126" w:rsidRPr="001E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706ABF" w:rsidRPr="001E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800"/>
        <w:gridCol w:w="1260"/>
        <w:gridCol w:w="1800"/>
        <w:gridCol w:w="1152"/>
        <w:gridCol w:w="1188"/>
      </w:tblGrid>
      <w:tr w:rsidR="00707A8E" w:rsidRPr="00250753" w:rsidTr="001D65B6">
        <w:trPr>
          <w:trHeight w:val="7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8E" w:rsidRPr="00A35C0A" w:rsidRDefault="00707A8E" w:rsidP="007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8E" w:rsidRPr="00A35C0A" w:rsidRDefault="00707A8E" w:rsidP="007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Ожидаемое исполнение </w:t>
            </w:r>
          </w:p>
          <w:p w:rsidR="00707A8E" w:rsidRPr="00A35C0A" w:rsidRDefault="00707A8E" w:rsidP="008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за 20</w:t>
            </w:r>
            <w:r w:rsidR="000C3D48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="00845AE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Pr="00A35C0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8E" w:rsidRPr="00A35C0A" w:rsidRDefault="00707A8E" w:rsidP="008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20</w:t>
            </w:r>
            <w:r w:rsidR="00492C01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="00845AE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3</w:t>
            </w:r>
            <w:r w:rsidRPr="00A35C0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707A8E" w:rsidP="0070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Изменения (20</w:t>
            </w:r>
            <w:r w:rsidR="00492C01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2</w:t>
            </w:r>
            <w:r w:rsidR="00845AE9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3</w:t>
            </w:r>
            <w:r w:rsidRPr="00A35C0A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 xml:space="preserve"> год к 20</w:t>
            </w:r>
            <w:r w:rsidR="000C3D48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2</w:t>
            </w:r>
            <w:r w:rsidR="00845AE9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2</w:t>
            </w:r>
            <w:r w:rsidRPr="00A35C0A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 xml:space="preserve"> году), увеличение</w:t>
            </w:r>
            <w:proofErr w:type="gramStart"/>
            <w:r w:rsidRPr="00A35C0A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 xml:space="preserve"> (+)</w:t>
            </w:r>
            <w:proofErr w:type="gramEnd"/>
          </w:p>
          <w:p w:rsidR="00707A8E" w:rsidRPr="00A35C0A" w:rsidRDefault="00707A8E" w:rsidP="007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уменьшение</w:t>
            </w:r>
            <w:proofErr w:type="gramStart"/>
            <w:r w:rsidRPr="00A35C0A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 xml:space="preserve"> (-)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A2" w:rsidRDefault="00707A8E" w:rsidP="00C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20</w:t>
            </w:r>
            <w:r w:rsidR="00CA1CA2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="00845AE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4</w:t>
            </w:r>
          </w:p>
          <w:p w:rsidR="00707A8E" w:rsidRPr="00A35C0A" w:rsidRDefault="00707A8E" w:rsidP="00C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A2" w:rsidRDefault="00707A8E" w:rsidP="00C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20</w:t>
            </w:r>
            <w:r w:rsidR="000F3DA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="00845AE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5</w:t>
            </w:r>
          </w:p>
          <w:p w:rsidR="00707A8E" w:rsidRPr="00A35C0A" w:rsidRDefault="00707A8E" w:rsidP="00C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707A8E" w:rsidRPr="00250753" w:rsidTr="001D65B6">
        <w:trPr>
          <w:trHeight w:val="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8E" w:rsidRPr="00A35C0A" w:rsidRDefault="00707A8E" w:rsidP="007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707A8E" w:rsidP="007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8E" w:rsidRPr="00A35C0A" w:rsidRDefault="002571A1" w:rsidP="007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2571A1" w:rsidP="00707A8E">
            <w:pPr>
              <w:tabs>
                <w:tab w:val="center" w:pos="1522"/>
                <w:tab w:val="right" w:pos="26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8E" w:rsidRPr="00A35C0A" w:rsidRDefault="002571A1" w:rsidP="00707A8E">
            <w:pPr>
              <w:tabs>
                <w:tab w:val="center" w:pos="1522"/>
                <w:tab w:val="right" w:pos="26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8E" w:rsidRPr="00A35C0A" w:rsidRDefault="002571A1" w:rsidP="00707A8E">
            <w:pPr>
              <w:tabs>
                <w:tab w:val="center" w:pos="1522"/>
                <w:tab w:val="right" w:pos="26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707A8E" w:rsidRPr="00250753" w:rsidTr="001D65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707A8E" w:rsidP="00A3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Неналоговые доходы</w:t>
            </w:r>
            <w:r w:rsidR="00A35C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35C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1E07DC" w:rsidRDefault="00845AE9" w:rsidP="007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5A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1E07DC" w:rsidRDefault="00845AE9" w:rsidP="007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5A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8284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1E07DC" w:rsidRDefault="00845AE9" w:rsidP="007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-730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1E07DC" w:rsidRDefault="00845AE9" w:rsidP="0049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5A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6784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1E07DC" w:rsidRDefault="00845AE9" w:rsidP="007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5A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6784</w:t>
            </w:r>
          </w:p>
        </w:tc>
      </w:tr>
      <w:tr w:rsidR="00707A8E" w:rsidRPr="00250753" w:rsidTr="001D65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707A8E" w:rsidP="00707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использования имущества, находящегося в 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845AE9" w:rsidP="007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5890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845AE9" w:rsidP="000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845AE9" w:rsidP="00F6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+310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845AE9" w:rsidP="007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845AE9" w:rsidP="000F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6200</w:t>
            </w:r>
          </w:p>
        </w:tc>
      </w:tr>
      <w:tr w:rsidR="00707A8E" w:rsidRPr="00250753" w:rsidTr="001D65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707A8E" w:rsidP="00707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845AE9" w:rsidP="007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845AE9" w:rsidP="007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845AE9" w:rsidP="007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-37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845AE9" w:rsidP="007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845AE9" w:rsidP="007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57</w:t>
            </w:r>
          </w:p>
        </w:tc>
      </w:tr>
      <w:tr w:rsidR="00707A8E" w:rsidRPr="00250753" w:rsidTr="001D65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707A8E" w:rsidP="00707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845AE9" w:rsidP="007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845AE9" w:rsidP="00A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845AE9" w:rsidP="007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-373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845AE9" w:rsidP="0019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845AE9" w:rsidP="007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707A8E" w:rsidRPr="00250753" w:rsidTr="001D65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707A8E" w:rsidP="00707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санкции, возмещение ущерба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845AE9" w:rsidP="00DB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845AE9" w:rsidP="00A3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845AE9" w:rsidP="00F6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-630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845AE9" w:rsidP="007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527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E" w:rsidRPr="00A35C0A" w:rsidRDefault="00845AE9" w:rsidP="0070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527</w:t>
            </w:r>
          </w:p>
        </w:tc>
      </w:tr>
    </w:tbl>
    <w:p w:rsidR="005D1757" w:rsidRDefault="00F64579" w:rsidP="00ED3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Доходы от использования имущества, находящегося в   муниципальной</w:t>
      </w:r>
      <w:r w:rsidRPr="0025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собственности,</w:t>
      </w:r>
      <w:r w:rsidRPr="0025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запланированы на  20</w:t>
      </w:r>
      <w:r w:rsidR="0049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4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C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84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5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CC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5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A36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4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</w:t>
      </w:r>
      <w:r w:rsidR="00DB3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Pr="0025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</w:t>
      </w:r>
      <w:r w:rsidR="00DB3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r w:rsidR="0084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</w:t>
      </w:r>
      <w:r w:rsidR="0083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B3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</w:t>
      </w:r>
      <w:r w:rsidR="0083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B3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CC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4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B3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83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D4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310</w:t>
      </w:r>
      <w:r w:rsidR="00A36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="00D4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руб.(</w:t>
      </w:r>
      <w:r w:rsidR="0084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5,3</w:t>
      </w:r>
      <w:r w:rsidR="0083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D4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D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31F0" w:rsidRPr="00250753" w:rsidRDefault="00ED31F0" w:rsidP="00ED3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Удельный вес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данного вида доходов от общей суммы неналоговых доходов 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 </w:t>
      </w:r>
      <w:r w:rsidR="00845AE9">
        <w:rPr>
          <w:rFonts w:ascii="Times New Roman" w:eastAsia="Times New Roman" w:hAnsi="Times New Roman" w:cs="Times New Roman"/>
          <w:sz w:val="28"/>
          <w:szCs w:val="28"/>
          <w:lang w:eastAsia="ru-RU"/>
        </w:rPr>
        <w:t>74,8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5D1757" w:rsidRDefault="005D1757" w:rsidP="00ED3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757" w:rsidRDefault="007E66D9" w:rsidP="00ED3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Платежи при пользовании природными ресурсами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прогнозируется </w:t>
      </w:r>
      <w:r w:rsidR="00E56939" w:rsidRPr="0025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данным Управления  по технологическому и экологическому надзору по Самарской области.</w:t>
      </w:r>
      <w:r w:rsidR="00ED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2101" w:rsidRDefault="00ED31F0" w:rsidP="00ED3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49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4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запланировано в сумме </w:t>
      </w:r>
      <w:r w:rsidR="0084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 тыс. руб., что на </w:t>
      </w:r>
      <w:r w:rsidR="0084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A36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руб.(</w:t>
      </w:r>
      <w:r w:rsidR="0084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39,4</w:t>
      </w:r>
      <w:r w:rsidR="00A36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 меньше</w:t>
      </w:r>
      <w:r w:rsidR="00D4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ожидаемых поступлений за 20</w:t>
      </w:r>
      <w:r w:rsidR="005D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4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B82101" w:rsidRDefault="00ED31F0" w:rsidP="00ED3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роста на 20</w:t>
      </w:r>
      <w:r w:rsidR="00D40B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5A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374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5A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="00D4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предусмотрена.</w:t>
      </w:r>
    </w:p>
    <w:p w:rsidR="00ED31F0" w:rsidRPr="00250753" w:rsidRDefault="00ED31F0" w:rsidP="00ED3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Удельный вес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 </w:t>
      </w:r>
      <w:r w:rsidR="00845AE9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5D1757" w:rsidRDefault="005D1757" w:rsidP="00ED3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757" w:rsidRDefault="00E56939" w:rsidP="00ED3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от продажи материальных и нематериальных активов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спрогнозированы  по данным Комитета по управлению муниципальным имуществом</w:t>
      </w:r>
      <w:r w:rsidR="00ED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плана</w:t>
      </w:r>
      <w:proofErr w:type="gramEnd"/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муниципального имущества.</w:t>
      </w:r>
    </w:p>
    <w:p w:rsidR="005D1757" w:rsidRDefault="00287821" w:rsidP="00ED3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D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45A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предусмотрены поступления в размере </w:t>
      </w:r>
      <w:r w:rsidR="00845AE9">
        <w:rPr>
          <w:rFonts w:ascii="Times New Roman" w:eastAsia="Times New Roman" w:hAnsi="Times New Roman" w:cs="Times New Roman"/>
          <w:sz w:val="28"/>
          <w:szCs w:val="28"/>
          <w:lang w:eastAsia="ru-RU"/>
        </w:rPr>
        <w:t>1500</w:t>
      </w:r>
      <w:r w:rsidR="005D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руб., 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821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5A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210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45A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82101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доходы от продаж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</w:t>
      </w:r>
      <w:r w:rsidR="00B82101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B82101" w:rsidRDefault="005D1757" w:rsidP="00ED3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составляет  </w:t>
      </w:r>
      <w:r w:rsidR="00845AE9">
        <w:rPr>
          <w:rFonts w:ascii="Times New Roman" w:eastAsia="Times New Roman" w:hAnsi="Times New Roman" w:cs="Times New Roman"/>
          <w:sz w:val="28"/>
          <w:szCs w:val="28"/>
          <w:lang w:eastAsia="ru-RU"/>
        </w:rPr>
        <w:t>18,1</w:t>
      </w:r>
      <w:r w:rsidRPr="005D175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5D1757" w:rsidRDefault="005D1757" w:rsidP="00ED3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757" w:rsidRDefault="00E56939" w:rsidP="00ED3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Штрафы, санкции, возмещение ущерба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запланированы по</w:t>
      </w:r>
      <w:r w:rsidR="00ED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администраторов доходов. </w:t>
      </w:r>
    </w:p>
    <w:p w:rsidR="00B82101" w:rsidRDefault="00ED31F0" w:rsidP="00ED3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821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5A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в сумме </w:t>
      </w:r>
      <w:r w:rsidR="00845AE9">
        <w:rPr>
          <w:rFonts w:ascii="Times New Roman" w:eastAsia="Times New Roman" w:hAnsi="Times New Roman" w:cs="Times New Roman"/>
          <w:sz w:val="28"/>
          <w:szCs w:val="28"/>
          <w:lang w:eastAsia="ru-RU"/>
        </w:rPr>
        <w:t>527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руб., что</w:t>
      </w:r>
      <w:r w:rsidR="00567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45AE9">
        <w:rPr>
          <w:rFonts w:ascii="Times New Roman" w:eastAsia="Times New Roman" w:hAnsi="Times New Roman" w:cs="Times New Roman"/>
          <w:sz w:val="28"/>
          <w:szCs w:val="28"/>
          <w:lang w:eastAsia="ru-RU"/>
        </w:rPr>
        <w:t>630</w:t>
      </w:r>
      <w:r w:rsidR="00567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руб.(</w:t>
      </w:r>
      <w:r w:rsidR="00845AE9">
        <w:rPr>
          <w:rFonts w:ascii="Times New Roman" w:eastAsia="Times New Roman" w:hAnsi="Times New Roman" w:cs="Times New Roman"/>
          <w:sz w:val="28"/>
          <w:szCs w:val="28"/>
          <w:lang w:eastAsia="ru-RU"/>
        </w:rPr>
        <w:t>54,5</w:t>
      </w:r>
      <w:r w:rsidR="005672A3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ожидаемых поступлений за 20</w:t>
      </w:r>
      <w:r w:rsidR="005D17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5A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3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2101" w:rsidRDefault="00B37CC4" w:rsidP="00ED3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D31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инамика роста на 20</w:t>
      </w:r>
      <w:r w:rsidR="00D40B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5A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31F0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374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5A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="0084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ED31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предусмотрена.</w:t>
      </w:r>
      <w:r w:rsidR="00ED31F0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1F0" w:rsidRPr="0025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31F0" w:rsidRDefault="00ED31F0" w:rsidP="00ED3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Удельный вес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 </w:t>
      </w:r>
      <w:r w:rsidR="00EC0461">
        <w:rPr>
          <w:rFonts w:ascii="Times New Roman" w:eastAsia="Times New Roman" w:hAnsi="Times New Roman" w:cs="Times New Roman"/>
          <w:sz w:val="28"/>
          <w:szCs w:val="28"/>
          <w:lang w:eastAsia="ru-RU"/>
        </w:rPr>
        <w:t>6,4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552F93" w:rsidRPr="00250753" w:rsidRDefault="00552F93" w:rsidP="00552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2A3" w:rsidRDefault="005672A3" w:rsidP="00552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579" w:rsidRPr="00250753" w:rsidRDefault="00552F93" w:rsidP="00552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</w:t>
      </w:r>
      <w:r w:rsidRPr="00D91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звозмездные поступления </w:t>
      </w:r>
      <w:r w:rsidRPr="00D9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1560"/>
        <w:gridCol w:w="2233"/>
      </w:tblGrid>
      <w:tr w:rsidR="00EB39E8" w:rsidRPr="00250753" w:rsidTr="00A35C0A">
        <w:tc>
          <w:tcPr>
            <w:tcW w:w="3510" w:type="dxa"/>
          </w:tcPr>
          <w:p w:rsidR="00EB39E8" w:rsidRPr="002D0B7D" w:rsidRDefault="00EB39E8" w:rsidP="00EB39E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</w:tcPr>
          <w:p w:rsidR="00EB39E8" w:rsidRPr="002D0B7D" w:rsidRDefault="00EB39E8" w:rsidP="00EC046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Ожидаемое исполнение за 20</w:t>
            </w:r>
            <w:r w:rsidR="005D17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EC04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Pr="002D0B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560" w:type="dxa"/>
          </w:tcPr>
          <w:p w:rsidR="00EB39E8" w:rsidRPr="002D0B7D" w:rsidRDefault="00552F93" w:rsidP="00EC046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  <w:r w:rsidR="00D911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EC04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2D0B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233" w:type="dxa"/>
          </w:tcPr>
          <w:p w:rsidR="00552F93" w:rsidRPr="002D0B7D" w:rsidRDefault="00552F93" w:rsidP="00552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Изменения    увеличение</w:t>
            </w:r>
            <w:proofErr w:type="gramStart"/>
            <w:r w:rsidRPr="002D0B7D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 xml:space="preserve"> (+)</w:t>
            </w:r>
            <w:proofErr w:type="gramEnd"/>
          </w:p>
          <w:p w:rsidR="00EB39E8" w:rsidRPr="002D0B7D" w:rsidRDefault="00552F93" w:rsidP="00552F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уменьшение</w:t>
            </w:r>
            <w:proofErr w:type="gramStart"/>
            <w:r w:rsidRPr="002D0B7D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 xml:space="preserve"> (-)</w:t>
            </w:r>
            <w:proofErr w:type="gramEnd"/>
          </w:p>
        </w:tc>
      </w:tr>
      <w:tr w:rsidR="00BD65C9" w:rsidRPr="00250753" w:rsidTr="00A35C0A">
        <w:tc>
          <w:tcPr>
            <w:tcW w:w="3510" w:type="dxa"/>
          </w:tcPr>
          <w:p w:rsidR="00BD65C9" w:rsidRPr="00BD65C9" w:rsidRDefault="00BD65C9" w:rsidP="00552F93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D65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</w:tcPr>
          <w:p w:rsidR="00BD65C9" w:rsidRPr="00BD65C9" w:rsidRDefault="00BD65C9" w:rsidP="00B37CC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65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0" w:type="dxa"/>
          </w:tcPr>
          <w:p w:rsidR="00BD65C9" w:rsidRPr="00BD65C9" w:rsidRDefault="00BD65C9" w:rsidP="00552F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65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33" w:type="dxa"/>
          </w:tcPr>
          <w:p w:rsidR="00BD65C9" w:rsidRPr="00BD65C9" w:rsidRDefault="00BD65C9" w:rsidP="00552F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65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552F93" w:rsidRPr="00250753" w:rsidTr="00A35C0A">
        <w:tc>
          <w:tcPr>
            <w:tcW w:w="3510" w:type="dxa"/>
          </w:tcPr>
          <w:p w:rsidR="00552F93" w:rsidRPr="00A35C0A" w:rsidRDefault="00552F93" w:rsidP="00552F93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Безвозмездные перечисления, в том числе</w:t>
            </w:r>
            <w:r w:rsidR="00A35C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8" w:type="dxa"/>
          </w:tcPr>
          <w:p w:rsidR="00552F93" w:rsidRPr="004C3B87" w:rsidRDefault="00EC0461" w:rsidP="00B37CC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04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206597</w:t>
            </w:r>
          </w:p>
        </w:tc>
        <w:tc>
          <w:tcPr>
            <w:tcW w:w="1560" w:type="dxa"/>
          </w:tcPr>
          <w:p w:rsidR="00552F93" w:rsidRPr="00D40BE7" w:rsidRDefault="00EC0461" w:rsidP="00552F9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04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136460</w:t>
            </w:r>
          </w:p>
        </w:tc>
        <w:tc>
          <w:tcPr>
            <w:tcW w:w="2233" w:type="dxa"/>
          </w:tcPr>
          <w:p w:rsidR="00552F93" w:rsidRPr="00A35C0A" w:rsidRDefault="00BD65C9" w:rsidP="00552F9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-70137</w:t>
            </w:r>
          </w:p>
        </w:tc>
      </w:tr>
      <w:tr w:rsidR="00552F93" w:rsidRPr="00250753" w:rsidTr="00A35C0A">
        <w:tc>
          <w:tcPr>
            <w:tcW w:w="3510" w:type="dxa"/>
          </w:tcPr>
          <w:p w:rsidR="00552F93" w:rsidRPr="00A35C0A" w:rsidRDefault="00552F93" w:rsidP="00552F93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Дотация на выравнивание</w:t>
            </w:r>
            <w:r w:rsidR="002571A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уровня</w:t>
            </w:r>
            <w:r w:rsidR="00A35C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бюджетной обеспеченности</w:t>
            </w:r>
          </w:p>
        </w:tc>
        <w:tc>
          <w:tcPr>
            <w:tcW w:w="2268" w:type="dxa"/>
          </w:tcPr>
          <w:p w:rsidR="00552F93" w:rsidRPr="00A35C0A" w:rsidRDefault="00EC0461" w:rsidP="00552F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37247</w:t>
            </w:r>
          </w:p>
        </w:tc>
        <w:tc>
          <w:tcPr>
            <w:tcW w:w="1560" w:type="dxa"/>
          </w:tcPr>
          <w:p w:rsidR="00552F93" w:rsidRPr="00A35C0A" w:rsidRDefault="00EC0461" w:rsidP="00552F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44667</w:t>
            </w:r>
          </w:p>
        </w:tc>
        <w:tc>
          <w:tcPr>
            <w:tcW w:w="2233" w:type="dxa"/>
          </w:tcPr>
          <w:p w:rsidR="00552F93" w:rsidRPr="00A35C0A" w:rsidRDefault="00BD65C9" w:rsidP="00552F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+7420</w:t>
            </w:r>
          </w:p>
        </w:tc>
      </w:tr>
      <w:tr w:rsidR="00D911DE" w:rsidRPr="00250753" w:rsidTr="00A35C0A">
        <w:tc>
          <w:tcPr>
            <w:tcW w:w="3510" w:type="dxa"/>
          </w:tcPr>
          <w:p w:rsidR="00D911DE" w:rsidRDefault="00D911DE" w:rsidP="00552F93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Дотация на сбалансированность бюджетов</w:t>
            </w:r>
          </w:p>
        </w:tc>
        <w:tc>
          <w:tcPr>
            <w:tcW w:w="2268" w:type="dxa"/>
          </w:tcPr>
          <w:p w:rsidR="00D911DE" w:rsidRDefault="00EC0461" w:rsidP="00D911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35704</w:t>
            </w:r>
          </w:p>
        </w:tc>
        <w:tc>
          <w:tcPr>
            <w:tcW w:w="1560" w:type="dxa"/>
          </w:tcPr>
          <w:p w:rsidR="00D911DE" w:rsidRPr="00A35C0A" w:rsidRDefault="00EC0461" w:rsidP="00552F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23480</w:t>
            </w:r>
          </w:p>
        </w:tc>
        <w:tc>
          <w:tcPr>
            <w:tcW w:w="2233" w:type="dxa"/>
          </w:tcPr>
          <w:p w:rsidR="00D911DE" w:rsidRPr="00A35C0A" w:rsidRDefault="00BD65C9" w:rsidP="00552F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-12224</w:t>
            </w:r>
          </w:p>
        </w:tc>
      </w:tr>
      <w:tr w:rsidR="00EC0461" w:rsidRPr="00250753" w:rsidTr="00A35C0A">
        <w:tc>
          <w:tcPr>
            <w:tcW w:w="3510" w:type="dxa"/>
          </w:tcPr>
          <w:p w:rsidR="00EC0461" w:rsidRDefault="00EC0461" w:rsidP="005D1757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Прочие дотации</w:t>
            </w:r>
          </w:p>
        </w:tc>
        <w:tc>
          <w:tcPr>
            <w:tcW w:w="2268" w:type="dxa"/>
          </w:tcPr>
          <w:p w:rsidR="00EC0461" w:rsidRPr="00A35C0A" w:rsidRDefault="00EC0461" w:rsidP="00552F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2994</w:t>
            </w:r>
          </w:p>
        </w:tc>
        <w:tc>
          <w:tcPr>
            <w:tcW w:w="1560" w:type="dxa"/>
          </w:tcPr>
          <w:p w:rsidR="00EC0461" w:rsidRPr="00A35C0A" w:rsidRDefault="00EC0461" w:rsidP="00552F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233" w:type="dxa"/>
          </w:tcPr>
          <w:p w:rsidR="00EC0461" w:rsidRPr="00A35C0A" w:rsidRDefault="00BD65C9" w:rsidP="00C44F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-2994</w:t>
            </w:r>
          </w:p>
        </w:tc>
      </w:tr>
      <w:tr w:rsidR="00552F93" w:rsidRPr="00250753" w:rsidTr="00A35C0A">
        <w:tc>
          <w:tcPr>
            <w:tcW w:w="3510" w:type="dxa"/>
          </w:tcPr>
          <w:p w:rsidR="00552F93" w:rsidRPr="00A35C0A" w:rsidRDefault="005D1757" w:rsidP="005D1757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552F93" w:rsidRPr="00A35C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="00552F93" w:rsidRPr="00A35C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убсидии</w:t>
            </w:r>
          </w:p>
        </w:tc>
        <w:tc>
          <w:tcPr>
            <w:tcW w:w="2268" w:type="dxa"/>
          </w:tcPr>
          <w:p w:rsidR="00552F93" w:rsidRPr="00A35C0A" w:rsidRDefault="00EC0461" w:rsidP="00552F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93296</w:t>
            </w:r>
          </w:p>
        </w:tc>
        <w:tc>
          <w:tcPr>
            <w:tcW w:w="1560" w:type="dxa"/>
          </w:tcPr>
          <w:p w:rsidR="00552F93" w:rsidRPr="00A35C0A" w:rsidRDefault="00EC0461" w:rsidP="00552F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23336</w:t>
            </w:r>
          </w:p>
        </w:tc>
        <w:tc>
          <w:tcPr>
            <w:tcW w:w="2233" w:type="dxa"/>
          </w:tcPr>
          <w:p w:rsidR="00552F93" w:rsidRPr="00A35C0A" w:rsidRDefault="00BD65C9" w:rsidP="00C44F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-69960</w:t>
            </w:r>
          </w:p>
        </w:tc>
      </w:tr>
      <w:tr w:rsidR="00552F93" w:rsidRPr="00250753" w:rsidTr="00A35C0A">
        <w:tc>
          <w:tcPr>
            <w:tcW w:w="3510" w:type="dxa"/>
          </w:tcPr>
          <w:p w:rsidR="00552F93" w:rsidRPr="00A35C0A" w:rsidRDefault="00552F93" w:rsidP="00552F93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Субвенции</w:t>
            </w:r>
          </w:p>
        </w:tc>
        <w:tc>
          <w:tcPr>
            <w:tcW w:w="2268" w:type="dxa"/>
          </w:tcPr>
          <w:p w:rsidR="00552F93" w:rsidRPr="00A35C0A" w:rsidRDefault="00EC0461" w:rsidP="00CD581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32564</w:t>
            </w:r>
          </w:p>
        </w:tc>
        <w:tc>
          <w:tcPr>
            <w:tcW w:w="1560" w:type="dxa"/>
          </w:tcPr>
          <w:p w:rsidR="00552F93" w:rsidRPr="00A35C0A" w:rsidRDefault="00EC0461" w:rsidP="00552F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37973</w:t>
            </w:r>
          </w:p>
        </w:tc>
        <w:tc>
          <w:tcPr>
            <w:tcW w:w="2233" w:type="dxa"/>
          </w:tcPr>
          <w:p w:rsidR="00552F93" w:rsidRPr="00A35C0A" w:rsidRDefault="00BD65C9" w:rsidP="00552F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+5409</w:t>
            </w:r>
          </w:p>
        </w:tc>
      </w:tr>
      <w:tr w:rsidR="00BD65C9" w:rsidRPr="00250753" w:rsidTr="00A35C0A">
        <w:tc>
          <w:tcPr>
            <w:tcW w:w="3510" w:type="dxa"/>
          </w:tcPr>
          <w:p w:rsidR="00BD65C9" w:rsidRPr="00A35C0A" w:rsidRDefault="00BD65C9" w:rsidP="00552F93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</w:tcPr>
          <w:p w:rsidR="00BD65C9" w:rsidRDefault="00BD65C9" w:rsidP="00552F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0" w:type="dxa"/>
          </w:tcPr>
          <w:p w:rsidR="00BD65C9" w:rsidRDefault="00BD65C9" w:rsidP="00552F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33" w:type="dxa"/>
          </w:tcPr>
          <w:p w:rsidR="00BD65C9" w:rsidRDefault="00BD65C9" w:rsidP="00552F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552F93" w:rsidRPr="00250753" w:rsidTr="00A35C0A">
        <w:tc>
          <w:tcPr>
            <w:tcW w:w="3510" w:type="dxa"/>
          </w:tcPr>
          <w:p w:rsidR="00552F93" w:rsidRPr="00A35C0A" w:rsidRDefault="00552F93" w:rsidP="00552F93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Межбюджетные  трансферты</w:t>
            </w:r>
          </w:p>
        </w:tc>
        <w:tc>
          <w:tcPr>
            <w:tcW w:w="2268" w:type="dxa"/>
          </w:tcPr>
          <w:p w:rsidR="00552F93" w:rsidRPr="00A35C0A" w:rsidRDefault="00EC0461" w:rsidP="00552F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1326</w:t>
            </w:r>
          </w:p>
        </w:tc>
        <w:tc>
          <w:tcPr>
            <w:tcW w:w="1560" w:type="dxa"/>
          </w:tcPr>
          <w:p w:rsidR="00552F93" w:rsidRPr="00A35C0A" w:rsidRDefault="00BD65C9" w:rsidP="00552F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233" w:type="dxa"/>
          </w:tcPr>
          <w:p w:rsidR="00552F93" w:rsidRPr="00A35C0A" w:rsidRDefault="00BD65C9" w:rsidP="00552F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-1326</w:t>
            </w:r>
          </w:p>
        </w:tc>
      </w:tr>
      <w:tr w:rsidR="00552F93" w:rsidRPr="00250753" w:rsidTr="00A35C0A">
        <w:tc>
          <w:tcPr>
            <w:tcW w:w="3510" w:type="dxa"/>
          </w:tcPr>
          <w:p w:rsidR="00552F93" w:rsidRPr="00A35C0A" w:rsidRDefault="00552F93" w:rsidP="00552F93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35C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Межбюджетные трансферты от поселений</w:t>
            </w:r>
          </w:p>
        </w:tc>
        <w:tc>
          <w:tcPr>
            <w:tcW w:w="2268" w:type="dxa"/>
          </w:tcPr>
          <w:p w:rsidR="00552F93" w:rsidRPr="00A35C0A" w:rsidRDefault="00EC0461" w:rsidP="00552F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2116</w:t>
            </w:r>
          </w:p>
        </w:tc>
        <w:tc>
          <w:tcPr>
            <w:tcW w:w="1560" w:type="dxa"/>
          </w:tcPr>
          <w:p w:rsidR="00552F93" w:rsidRPr="00A35C0A" w:rsidRDefault="00BD65C9" w:rsidP="00552F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2654</w:t>
            </w:r>
          </w:p>
        </w:tc>
        <w:tc>
          <w:tcPr>
            <w:tcW w:w="2233" w:type="dxa"/>
          </w:tcPr>
          <w:p w:rsidR="00552F93" w:rsidRPr="00A35C0A" w:rsidRDefault="00BD65C9" w:rsidP="00552F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+538</w:t>
            </w:r>
          </w:p>
        </w:tc>
      </w:tr>
      <w:tr w:rsidR="00552F93" w:rsidRPr="00250753" w:rsidTr="00A35C0A">
        <w:tc>
          <w:tcPr>
            <w:tcW w:w="3510" w:type="dxa"/>
          </w:tcPr>
          <w:p w:rsidR="00552F93" w:rsidRPr="00A35C0A" w:rsidRDefault="00D911DE" w:rsidP="00552F93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Прочие безвозмездные поступления (</w:t>
            </w:r>
            <w:r w:rsidR="00552F93" w:rsidRPr="00A35C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Финансовая  помощь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268" w:type="dxa"/>
          </w:tcPr>
          <w:p w:rsidR="00552F93" w:rsidRPr="00A35C0A" w:rsidRDefault="00EC0461" w:rsidP="00552F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1350</w:t>
            </w:r>
          </w:p>
        </w:tc>
        <w:tc>
          <w:tcPr>
            <w:tcW w:w="1560" w:type="dxa"/>
          </w:tcPr>
          <w:p w:rsidR="00552F93" w:rsidRPr="00A35C0A" w:rsidRDefault="00BD65C9" w:rsidP="00552F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4350</w:t>
            </w:r>
          </w:p>
        </w:tc>
        <w:tc>
          <w:tcPr>
            <w:tcW w:w="2233" w:type="dxa"/>
          </w:tcPr>
          <w:p w:rsidR="00552F93" w:rsidRPr="00A35C0A" w:rsidRDefault="00BD65C9" w:rsidP="00552F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+3000</w:t>
            </w:r>
          </w:p>
        </w:tc>
      </w:tr>
    </w:tbl>
    <w:p w:rsidR="00C80F63" w:rsidRDefault="00C80F63" w:rsidP="00A77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1FB" w:rsidRDefault="002571A1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B2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ация на выравнивание уровня бюджетной обеспеченности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</w:t>
      </w:r>
      <w:r w:rsidR="004C3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D6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 w:rsidR="00DB2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предусматривается в сумме </w:t>
      </w:r>
      <w:r w:rsidR="00BD6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44667</w:t>
      </w:r>
      <w:r w:rsidR="00DB2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 тыс. руб.</w:t>
      </w:r>
      <w:r w:rsidR="00C44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6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7420</w:t>
      </w:r>
      <w:r w:rsidR="00C44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0 тыс. руб. больше </w:t>
      </w:r>
      <w:r w:rsidR="00DB2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уровн</w:t>
      </w:r>
      <w:r w:rsidR="00C44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DB2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D6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C44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(рост </w:t>
      </w:r>
      <w:r w:rsidR="00BD6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19,9</w:t>
      </w:r>
      <w:r w:rsidR="00C44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26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B21FB" w:rsidRDefault="00DB21FB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2571A1" w:rsidRDefault="00BD65C9" w:rsidP="002571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B21FB" w:rsidRPr="00DB2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Дотация на сбалансированность бюджетов</w:t>
      </w:r>
      <w:r w:rsidR="004C3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3B87" w:rsidRPr="009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предусматрива</w:t>
      </w:r>
      <w:r w:rsidR="00DB2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4C3B87" w:rsidRPr="009F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тся</w:t>
      </w:r>
      <w:r w:rsidR="00257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</w:t>
      </w:r>
      <w:r w:rsidR="004C3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r w:rsidR="00DB2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году</w:t>
      </w:r>
      <w:r w:rsidR="00257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2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23480</w:t>
      </w:r>
      <w:r w:rsidR="00DB2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,0 тыс. руб., что на </w:t>
      </w:r>
      <w:r w:rsidR="009F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12224 тыс. руб. (34,2%) ниже </w:t>
      </w:r>
      <w:r w:rsidR="00DB2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DB2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B2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BD65C9" w:rsidRDefault="00BD65C9" w:rsidP="002571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65C9" w:rsidRDefault="00BD65C9" w:rsidP="002571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Прочие дотации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 проекте бюджета на 2023 год не предусматриваются.</w:t>
      </w:r>
    </w:p>
    <w:p w:rsidR="00C26F81" w:rsidRPr="002571A1" w:rsidRDefault="00C26F81" w:rsidP="002571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4F7F" w:rsidRDefault="00C44F7F" w:rsidP="00AC3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93E" w:rsidRPr="00250753" w:rsidRDefault="00AC393E" w:rsidP="00AC3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  <w:r w:rsidRPr="00250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внутреннего финансирования дефицита</w:t>
      </w:r>
      <w:r w:rsidR="00DE3BEB" w:rsidRPr="00250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муниципального района</w:t>
      </w:r>
      <w:r w:rsidRPr="00250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Муниципальный долг муниципального района</w:t>
      </w:r>
      <w:r w:rsidR="0044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B21FB" w:rsidRDefault="00DB21FB" w:rsidP="00AC3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1FB" w:rsidRDefault="00AC393E" w:rsidP="00AC3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  бюджета муниципального района сформирован</w:t>
      </w:r>
      <w:r w:rsidR="00DB21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21FB" w:rsidRDefault="00DB21FB" w:rsidP="00AC3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3F3F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C393E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7E1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дефицитом</w:t>
      </w:r>
      <w:r w:rsidR="00AC393E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3F3F2B">
        <w:rPr>
          <w:rFonts w:ascii="Times New Roman" w:eastAsia="Times New Roman" w:hAnsi="Times New Roman" w:cs="Times New Roman"/>
          <w:sz w:val="28"/>
          <w:szCs w:val="28"/>
          <w:lang w:eastAsia="ru-RU"/>
        </w:rPr>
        <w:t>5712</w:t>
      </w:r>
      <w:r w:rsidR="001E684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AC393E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21FB" w:rsidRDefault="00DB21FB" w:rsidP="00AC3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393E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E17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3F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93E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с </w:t>
      </w:r>
      <w:r w:rsidR="00C44F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дефицитом</w:t>
      </w:r>
      <w:r w:rsidR="00AC393E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F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E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AC393E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393E" w:rsidRPr="00250753" w:rsidRDefault="00DB21FB" w:rsidP="00AC3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393E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1262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3F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44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93E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с </w:t>
      </w:r>
      <w:r w:rsidR="00C44F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дефицитом</w:t>
      </w:r>
      <w:r w:rsidR="00AC393E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F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4F7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AC393E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DB21FB" w:rsidRDefault="00AC393E" w:rsidP="00AC39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AC393E" w:rsidRPr="00250753" w:rsidRDefault="00AC393E" w:rsidP="00DB21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Источники внутреннего финансирования дефицита бюджета муниципального района на 20</w:t>
      </w:r>
      <w:r w:rsidR="00FF4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F3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50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126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F3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D2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годы</w:t>
      </w:r>
      <w:r w:rsidR="00C8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50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сформированные в соответствии с нормами статьи 96 Б</w:t>
      </w:r>
      <w:r w:rsidR="00534317" w:rsidRPr="00250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юджетного кодекса </w:t>
      </w:r>
      <w:r w:rsidRPr="00250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РФ,  представлены в таблице № </w:t>
      </w:r>
      <w:r w:rsidR="00C8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50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34317" w:rsidRPr="00250753" w:rsidRDefault="00534317" w:rsidP="00AC393E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93E" w:rsidRPr="00250753" w:rsidRDefault="00AC393E" w:rsidP="00AC393E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Таблица№</w:t>
      </w:r>
      <w:r w:rsidR="00EC4126"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="00EC4126"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EC4126"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250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</w:t>
      </w:r>
      <w:r w:rsidR="00EC4126" w:rsidRPr="00250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0"/>
        <w:gridCol w:w="1281"/>
        <w:gridCol w:w="1320"/>
        <w:gridCol w:w="1272"/>
      </w:tblGrid>
      <w:tr w:rsidR="00AC393E" w:rsidRPr="00250753" w:rsidTr="00EE4AE6">
        <w:trPr>
          <w:trHeight w:val="322"/>
        </w:trPr>
        <w:tc>
          <w:tcPr>
            <w:tcW w:w="5760" w:type="dxa"/>
            <w:vMerge w:val="restart"/>
            <w:vAlign w:val="center"/>
          </w:tcPr>
          <w:p w:rsidR="00AC393E" w:rsidRPr="00C80F63" w:rsidRDefault="00AC393E" w:rsidP="00AC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F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Наименование </w:t>
            </w:r>
            <w:proofErr w:type="gramStart"/>
            <w:r w:rsidRPr="00C80F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вида источника финансирования дефицита </w:t>
            </w:r>
            <w:r w:rsidR="00534317" w:rsidRPr="00C80F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бюджета муниципального района</w:t>
            </w:r>
            <w:proofErr w:type="gramEnd"/>
          </w:p>
          <w:p w:rsidR="00AC393E" w:rsidRPr="00C80F63" w:rsidRDefault="00AC393E" w:rsidP="00AC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09" w:type="dxa"/>
            <w:vMerge w:val="restart"/>
            <w:vAlign w:val="center"/>
          </w:tcPr>
          <w:p w:rsidR="00AC393E" w:rsidRPr="00C80F63" w:rsidRDefault="00AC393E" w:rsidP="003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F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="00FF43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3F3F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3 </w:t>
            </w:r>
            <w:r w:rsidRPr="00C80F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349" w:type="dxa"/>
            <w:vMerge w:val="restart"/>
            <w:vAlign w:val="center"/>
          </w:tcPr>
          <w:p w:rsidR="00AC393E" w:rsidRPr="00C80F63" w:rsidRDefault="00AC393E" w:rsidP="003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F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="00CA1C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3F3F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4 </w:t>
            </w:r>
            <w:r w:rsidRPr="00C80F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299" w:type="dxa"/>
            <w:vMerge w:val="restart"/>
            <w:vAlign w:val="center"/>
          </w:tcPr>
          <w:p w:rsidR="00AC393E" w:rsidRPr="00C80F63" w:rsidRDefault="00AC393E" w:rsidP="003F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F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="001262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3F3F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  <w:r w:rsidRPr="00C80F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AC393E" w:rsidRPr="00250753" w:rsidTr="00EE4AE6">
        <w:trPr>
          <w:trHeight w:val="322"/>
        </w:trPr>
        <w:tc>
          <w:tcPr>
            <w:tcW w:w="5760" w:type="dxa"/>
            <w:vMerge/>
            <w:vAlign w:val="center"/>
          </w:tcPr>
          <w:p w:rsidR="00AC393E" w:rsidRPr="00C80F63" w:rsidRDefault="00AC393E" w:rsidP="00AC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09" w:type="dxa"/>
            <w:vMerge/>
            <w:vAlign w:val="center"/>
          </w:tcPr>
          <w:p w:rsidR="00AC393E" w:rsidRPr="00C80F63" w:rsidRDefault="00AC393E" w:rsidP="00AC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49" w:type="dxa"/>
            <w:vMerge/>
            <w:vAlign w:val="center"/>
          </w:tcPr>
          <w:p w:rsidR="00AC393E" w:rsidRPr="00C80F63" w:rsidRDefault="00AC393E" w:rsidP="00AC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99" w:type="dxa"/>
            <w:vMerge/>
            <w:vAlign w:val="center"/>
          </w:tcPr>
          <w:p w:rsidR="00AC393E" w:rsidRPr="00C80F63" w:rsidRDefault="00AC393E" w:rsidP="00AC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C393E" w:rsidRPr="00250753" w:rsidTr="00EE4AE6">
        <w:tc>
          <w:tcPr>
            <w:tcW w:w="5760" w:type="dxa"/>
            <w:vAlign w:val="center"/>
          </w:tcPr>
          <w:p w:rsidR="00AC393E" w:rsidRPr="00C80F63" w:rsidRDefault="00AC393E" w:rsidP="00AC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F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09" w:type="dxa"/>
            <w:vAlign w:val="center"/>
          </w:tcPr>
          <w:p w:rsidR="00AC393E" w:rsidRPr="00C80F63" w:rsidRDefault="00AD25DD" w:rsidP="00AC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49" w:type="dxa"/>
            <w:vAlign w:val="center"/>
          </w:tcPr>
          <w:p w:rsidR="00AC393E" w:rsidRPr="00C80F63" w:rsidRDefault="00AD25DD" w:rsidP="00AC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99" w:type="dxa"/>
            <w:vAlign w:val="center"/>
          </w:tcPr>
          <w:p w:rsidR="00AC393E" w:rsidRPr="00C80F63" w:rsidRDefault="00AD25DD" w:rsidP="00AC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AC393E" w:rsidRPr="00250753" w:rsidTr="00EE4AE6">
        <w:tc>
          <w:tcPr>
            <w:tcW w:w="5760" w:type="dxa"/>
          </w:tcPr>
          <w:p w:rsidR="00AC393E" w:rsidRPr="00C80F63" w:rsidRDefault="00AC393E" w:rsidP="00C8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F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Источники внутреннего  финансирования дефицита</w:t>
            </w:r>
            <w:r w:rsidR="00064ED7" w:rsidRPr="00C80F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бюджета</w:t>
            </w:r>
            <w:r w:rsidRPr="00C80F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C80F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C80F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 том числе</w:t>
            </w:r>
            <w:r w:rsidRPr="00C80F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309" w:type="dxa"/>
            <w:vAlign w:val="center"/>
          </w:tcPr>
          <w:p w:rsidR="00AC393E" w:rsidRPr="00C80F63" w:rsidRDefault="003F3F2B" w:rsidP="00FF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5712</w:t>
            </w:r>
          </w:p>
        </w:tc>
        <w:tc>
          <w:tcPr>
            <w:tcW w:w="1349" w:type="dxa"/>
            <w:vAlign w:val="center"/>
          </w:tcPr>
          <w:p w:rsidR="00AC393E" w:rsidRPr="00C80F63" w:rsidRDefault="003F3F2B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99" w:type="dxa"/>
            <w:vAlign w:val="center"/>
          </w:tcPr>
          <w:p w:rsidR="00AC393E" w:rsidRPr="00C80F63" w:rsidRDefault="003F3F2B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534317" w:rsidRPr="00250753" w:rsidTr="00EE4AE6">
        <w:tc>
          <w:tcPr>
            <w:tcW w:w="5760" w:type="dxa"/>
          </w:tcPr>
          <w:p w:rsidR="00534317" w:rsidRPr="00C80F63" w:rsidRDefault="00534317" w:rsidP="00AC3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F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Кредиты кредитных организаций</w:t>
            </w:r>
          </w:p>
        </w:tc>
        <w:tc>
          <w:tcPr>
            <w:tcW w:w="1309" w:type="dxa"/>
            <w:vAlign w:val="center"/>
          </w:tcPr>
          <w:p w:rsidR="00534317" w:rsidRPr="00C80F63" w:rsidRDefault="003F3F2B" w:rsidP="00AC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49" w:type="dxa"/>
            <w:vAlign w:val="center"/>
          </w:tcPr>
          <w:p w:rsidR="00534317" w:rsidRPr="00C80F63" w:rsidRDefault="003F3F2B" w:rsidP="00AC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99" w:type="dxa"/>
            <w:vAlign w:val="center"/>
          </w:tcPr>
          <w:p w:rsidR="00534317" w:rsidRPr="00C80F63" w:rsidRDefault="003F3F2B" w:rsidP="00AC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AC393E" w:rsidRPr="00250753" w:rsidTr="00EE4AE6">
        <w:tc>
          <w:tcPr>
            <w:tcW w:w="5760" w:type="dxa"/>
          </w:tcPr>
          <w:p w:rsidR="00AC393E" w:rsidRPr="00C80F63" w:rsidRDefault="00AC393E" w:rsidP="00AC3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F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Бюджетные кредиты от других бюджетов бюджетной системы РФ</w:t>
            </w:r>
          </w:p>
        </w:tc>
        <w:tc>
          <w:tcPr>
            <w:tcW w:w="1309" w:type="dxa"/>
            <w:vAlign w:val="center"/>
          </w:tcPr>
          <w:p w:rsidR="00AC393E" w:rsidRPr="00C80F63" w:rsidRDefault="003F3F2B" w:rsidP="00FF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1755</w:t>
            </w:r>
          </w:p>
        </w:tc>
        <w:tc>
          <w:tcPr>
            <w:tcW w:w="1349" w:type="dxa"/>
            <w:vAlign w:val="center"/>
          </w:tcPr>
          <w:p w:rsidR="00AC393E" w:rsidRPr="00C80F63" w:rsidRDefault="003F3F2B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99" w:type="dxa"/>
            <w:vAlign w:val="center"/>
          </w:tcPr>
          <w:p w:rsidR="00AC393E" w:rsidRPr="00C80F63" w:rsidRDefault="003F3F2B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AC393E" w:rsidRPr="00250753" w:rsidTr="00EE4AE6">
        <w:tc>
          <w:tcPr>
            <w:tcW w:w="5760" w:type="dxa"/>
          </w:tcPr>
          <w:p w:rsidR="00AC393E" w:rsidRPr="00C80F63" w:rsidRDefault="00AC393E" w:rsidP="00AC3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F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Изменения остатков средств на счетах по учету средств бюджета</w:t>
            </w:r>
          </w:p>
        </w:tc>
        <w:tc>
          <w:tcPr>
            <w:tcW w:w="1309" w:type="dxa"/>
            <w:vAlign w:val="center"/>
          </w:tcPr>
          <w:p w:rsidR="00AC393E" w:rsidRPr="00C80F63" w:rsidRDefault="003F3F2B" w:rsidP="00AC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3957</w:t>
            </w:r>
          </w:p>
        </w:tc>
        <w:tc>
          <w:tcPr>
            <w:tcW w:w="1349" w:type="dxa"/>
            <w:vAlign w:val="center"/>
          </w:tcPr>
          <w:p w:rsidR="00AC393E" w:rsidRPr="00C80F63" w:rsidRDefault="003F3F2B" w:rsidP="00AC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99" w:type="dxa"/>
            <w:vAlign w:val="center"/>
          </w:tcPr>
          <w:p w:rsidR="00AC393E" w:rsidRPr="00C80F63" w:rsidRDefault="003F3F2B" w:rsidP="00AC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</w:tbl>
    <w:p w:rsidR="00984A4A" w:rsidRDefault="00AC393E" w:rsidP="00984A4A">
      <w:pPr>
        <w:tabs>
          <w:tab w:val="left" w:pos="720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="00945E28" w:rsidRPr="00945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абзацем 1 п.3 ст.92.1 БК РФ  размер дефицита бюджета не может превышать 10</w:t>
      </w:r>
      <w:r w:rsidR="00C54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процентов</w:t>
      </w:r>
      <w:r w:rsidR="00945E28" w:rsidRPr="00945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</w:t>
      </w:r>
    </w:p>
    <w:p w:rsidR="00C54228" w:rsidRDefault="00C54228" w:rsidP="00984A4A">
      <w:pPr>
        <w:tabs>
          <w:tab w:val="left" w:pos="720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54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Министерства управления финансами Самарской области от 15.08.2022 №01-07/50 утвержден перечень муниципальных образований, на которые распространяются ограничения, предусмотренные  пунктом 4 статьи 136 БК РФ. Муниципальный район </w:t>
      </w:r>
      <w:proofErr w:type="spellStart"/>
      <w:r w:rsidRPr="00C54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Камышлинский</w:t>
      </w:r>
      <w:proofErr w:type="spellEnd"/>
      <w:r w:rsidRPr="00C54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включен в этот перечень.</w:t>
      </w:r>
    </w:p>
    <w:p w:rsidR="00984A4A" w:rsidRDefault="00984A4A" w:rsidP="00984A4A">
      <w:pPr>
        <w:tabs>
          <w:tab w:val="left" w:pos="720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84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муниципального образования, в отношении которого осуществляются меры, предусмотренные пунктом 4 статьи 136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БК РФ,</w:t>
      </w:r>
      <w:r w:rsidRPr="00984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4A4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AC393E" w:rsidRDefault="00984A4A" w:rsidP="00984A4A">
      <w:pPr>
        <w:tabs>
          <w:tab w:val="left" w:pos="720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="00945E28" w:rsidRPr="00945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Дефицит  бюджета может превысить данное ограничение в пределах снижения остатков средств на счетах по учету средств  бюджета.</w:t>
      </w:r>
    </w:p>
    <w:p w:rsidR="00C54228" w:rsidRDefault="00C54228" w:rsidP="00984A4A">
      <w:pPr>
        <w:tabs>
          <w:tab w:val="left" w:pos="720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Дефицит бюджета на 2023 год предусматривается в сумме 5712 тыс. руб. </w:t>
      </w:r>
      <w:r w:rsidR="00D23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корректировки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3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сумму изменения остатко</w:t>
      </w:r>
      <w:r w:rsidR="00D23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средств в размере 3957 тыс. руб. дефицит бюджета предусматривается в сумме  1755 тыс. руб. или 4,65% от </w:t>
      </w:r>
      <w:r w:rsidR="00D23591" w:rsidRPr="00D23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общего годового объема доходов бюджета без учета </w:t>
      </w:r>
      <w:r w:rsidR="00E77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3591" w:rsidRPr="00D23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объема безвозмездных поступлений</w:t>
      </w:r>
      <w:r w:rsidR="00D23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(37736 тыс. руб.), что не противоречит нормам БК РФ.</w:t>
      </w:r>
      <w:proofErr w:type="gramEnd"/>
    </w:p>
    <w:p w:rsidR="00C54228" w:rsidRPr="00250753" w:rsidRDefault="00C54228" w:rsidP="00984A4A">
      <w:pPr>
        <w:tabs>
          <w:tab w:val="left" w:pos="720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AC393E" w:rsidRDefault="00AC393E" w:rsidP="00C80F63">
      <w:pPr>
        <w:tabs>
          <w:tab w:val="left" w:pos="720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Верхний предел муниципального долга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устанавливается: </w:t>
      </w:r>
    </w:p>
    <w:p w:rsidR="00603AF8" w:rsidRPr="00250753" w:rsidRDefault="00603AF8" w:rsidP="00C80F63">
      <w:pPr>
        <w:tabs>
          <w:tab w:val="left" w:pos="720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2BC" w:rsidRDefault="00064ED7" w:rsidP="00C76C13">
      <w:pPr>
        <w:widowControl w:val="0"/>
        <w:tabs>
          <w:tab w:val="left" w:pos="284"/>
          <w:tab w:val="left" w:pos="10206"/>
        </w:tabs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6C13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</w:t>
      </w:r>
      <w:r w:rsidR="007119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04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C13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– в сумме </w:t>
      </w:r>
      <w:r w:rsidR="00130400">
        <w:rPr>
          <w:rFonts w:ascii="Times New Roman" w:eastAsia="Times New Roman" w:hAnsi="Times New Roman" w:cs="Times New Roman"/>
          <w:sz w:val="28"/>
          <w:szCs w:val="28"/>
          <w:lang w:eastAsia="ru-RU"/>
        </w:rPr>
        <w:t>15887</w:t>
      </w:r>
      <w:r w:rsidR="00FF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C76C13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C80F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1262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6C13" w:rsidRPr="00250753" w:rsidRDefault="00064ED7" w:rsidP="00C76C13">
      <w:pPr>
        <w:widowControl w:val="0"/>
        <w:tabs>
          <w:tab w:val="left" w:pos="284"/>
          <w:tab w:val="left" w:pos="10206"/>
        </w:tabs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6C13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</w:t>
      </w:r>
      <w:r w:rsidR="001262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04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6C13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в сумме </w:t>
      </w:r>
      <w:r w:rsidR="00130400">
        <w:rPr>
          <w:rFonts w:ascii="Times New Roman" w:eastAsia="Times New Roman" w:hAnsi="Times New Roman" w:cs="Times New Roman"/>
          <w:sz w:val="28"/>
          <w:szCs w:val="28"/>
          <w:lang w:eastAsia="ru-RU"/>
        </w:rPr>
        <w:t>15887</w:t>
      </w:r>
      <w:r w:rsidR="00AD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C76C13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C80F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1262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6C13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C13" w:rsidRPr="00250753" w:rsidRDefault="00064ED7" w:rsidP="00C76C13">
      <w:pPr>
        <w:widowControl w:val="0"/>
        <w:tabs>
          <w:tab w:val="left" w:pos="284"/>
          <w:tab w:val="left" w:pos="10206"/>
        </w:tabs>
        <w:autoSpaceDE w:val="0"/>
        <w:autoSpaceDN w:val="0"/>
        <w:adjustRightInd w:val="0"/>
        <w:spacing w:after="6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6C13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</w:t>
      </w:r>
      <w:r w:rsidR="00AD25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04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76C13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в сумме </w:t>
      </w:r>
      <w:r w:rsidR="00130400">
        <w:rPr>
          <w:rFonts w:ascii="Times New Roman" w:eastAsia="Times New Roman" w:hAnsi="Times New Roman" w:cs="Times New Roman"/>
          <w:sz w:val="28"/>
          <w:szCs w:val="28"/>
          <w:lang w:eastAsia="ru-RU"/>
        </w:rPr>
        <w:t>15887</w:t>
      </w:r>
      <w:r w:rsidR="00AD25DD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C76C13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C80F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1262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DAC" w:rsidRDefault="001A6DAC" w:rsidP="00C76C13">
      <w:pPr>
        <w:tabs>
          <w:tab w:val="left" w:pos="10206"/>
        </w:tabs>
        <w:snapToGrid w:val="0"/>
        <w:spacing w:before="120" w:after="6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ED7" w:rsidRDefault="00C76C13" w:rsidP="0012325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Предельный объем расходов на обслуживание муниципального долга,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</w:t>
      </w:r>
      <w:r w:rsidR="00064ED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proofErr w:type="gramEnd"/>
      <w:r w:rsidR="0006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111 Бюджетного кодекса РФ,  не превышает 15% объема </w:t>
      </w:r>
      <w:r w:rsidRPr="001232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</w:t>
      </w:r>
      <w:r w:rsidR="00123255" w:rsidRPr="0012325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 w:rsidR="0006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составит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4ED7" w:rsidRDefault="00064ED7" w:rsidP="00C76C13">
      <w:pPr>
        <w:tabs>
          <w:tab w:val="left" w:pos="10206"/>
        </w:tabs>
        <w:snapToGrid w:val="0"/>
        <w:spacing w:before="120" w:after="6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C76C13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1232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04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6C13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13040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2358F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D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C76C13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</w:p>
    <w:p w:rsidR="00064ED7" w:rsidRDefault="00064ED7" w:rsidP="00C76C13">
      <w:pPr>
        <w:tabs>
          <w:tab w:val="left" w:pos="10206"/>
        </w:tabs>
        <w:snapToGrid w:val="0"/>
        <w:spacing w:before="120" w:after="6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C13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2358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04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3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C13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– </w:t>
      </w:r>
      <w:r w:rsidR="0013040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2358F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D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C76C13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</w:p>
    <w:p w:rsidR="00C76C13" w:rsidRPr="00250753" w:rsidRDefault="00064ED7" w:rsidP="00C76C13">
      <w:pPr>
        <w:tabs>
          <w:tab w:val="left" w:pos="10206"/>
        </w:tabs>
        <w:snapToGrid w:val="0"/>
        <w:spacing w:before="120" w:after="6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C13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1262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04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5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C13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– </w:t>
      </w:r>
      <w:r w:rsidR="0013040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2358F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D25DD">
        <w:rPr>
          <w:rFonts w:ascii="Times New Roman" w:eastAsia="Times New Roman" w:hAnsi="Times New Roman" w:cs="Times New Roman"/>
          <w:sz w:val="28"/>
          <w:szCs w:val="28"/>
          <w:lang w:eastAsia="ru-RU"/>
        </w:rPr>
        <w:t>,0 т</w:t>
      </w:r>
      <w:r w:rsidR="00C76C13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C76C13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393E" w:rsidRPr="00250753" w:rsidRDefault="00AC393E" w:rsidP="00AC3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1262BC" w:rsidRDefault="001262BC" w:rsidP="00CA0E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3591" w:rsidRDefault="00D23591" w:rsidP="00CA0E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393E" w:rsidRPr="00250753" w:rsidRDefault="00C76C13" w:rsidP="00CA0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F6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Структура муниципального долга</w:t>
      </w:r>
      <w:r w:rsidRPr="00250753">
        <w:rPr>
          <w:rFonts w:ascii="Times New Roman" w:hAnsi="Times New Roman" w:cs="Times New Roman"/>
          <w:color w:val="000000"/>
          <w:sz w:val="28"/>
          <w:szCs w:val="28"/>
        </w:rPr>
        <w:t xml:space="preserve"> приведена в динамике </w:t>
      </w:r>
      <w:r w:rsidR="0088178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3040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50753">
        <w:rPr>
          <w:rFonts w:ascii="Times New Roman" w:hAnsi="Times New Roman" w:cs="Times New Roman"/>
          <w:color w:val="000000"/>
          <w:sz w:val="28"/>
          <w:szCs w:val="28"/>
        </w:rPr>
        <w:t>-и лет в таблице №</w:t>
      </w:r>
      <w:r w:rsidR="00EC4126" w:rsidRPr="0025075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A0E91" w:rsidRPr="002507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2DB7" w:rsidRDefault="00B82DB7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2DB7" w:rsidRPr="00250753" w:rsidRDefault="00EC4126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Таблица №4                                                                              </w:t>
      </w:r>
      <w:r w:rsidRPr="00250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(тыс. рублей)</w:t>
      </w:r>
    </w:p>
    <w:tbl>
      <w:tblPr>
        <w:tblW w:w="492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1607"/>
        <w:gridCol w:w="1754"/>
        <w:gridCol w:w="1458"/>
        <w:gridCol w:w="2082"/>
        <w:gridCol w:w="922"/>
      </w:tblGrid>
      <w:tr w:rsidR="00245018" w:rsidRPr="00250753" w:rsidTr="00EE4AE6">
        <w:tc>
          <w:tcPr>
            <w:tcW w:w="852" w:type="pct"/>
            <w:vMerge w:val="restart"/>
            <w:vAlign w:val="center"/>
          </w:tcPr>
          <w:p w:rsidR="00245018" w:rsidRPr="00C80F63" w:rsidRDefault="00245018" w:rsidP="002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F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Состояние долга на дату</w:t>
            </w:r>
          </w:p>
        </w:tc>
        <w:tc>
          <w:tcPr>
            <w:tcW w:w="852" w:type="pct"/>
            <w:vMerge w:val="restart"/>
            <w:vAlign w:val="center"/>
          </w:tcPr>
          <w:p w:rsidR="00245018" w:rsidRPr="00C80F63" w:rsidRDefault="00245018" w:rsidP="002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F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Размер</w:t>
            </w:r>
          </w:p>
          <w:p w:rsidR="00245018" w:rsidRPr="00C80F63" w:rsidRDefault="00245018" w:rsidP="002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F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муниципального долга</w:t>
            </w:r>
            <w:r w:rsidR="00CA0E91" w:rsidRPr="00C80F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C80F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3296" w:type="pct"/>
            <w:gridSpan w:val="4"/>
            <w:vAlign w:val="center"/>
          </w:tcPr>
          <w:p w:rsidR="00245018" w:rsidRPr="00C80F63" w:rsidRDefault="00245018" w:rsidP="002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F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45018" w:rsidRPr="00250753" w:rsidTr="00EC4126">
        <w:tc>
          <w:tcPr>
            <w:tcW w:w="852" w:type="pct"/>
            <w:vMerge/>
            <w:vAlign w:val="center"/>
          </w:tcPr>
          <w:p w:rsidR="00245018" w:rsidRPr="00C80F63" w:rsidRDefault="00245018" w:rsidP="002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vAlign w:val="center"/>
          </w:tcPr>
          <w:p w:rsidR="00245018" w:rsidRPr="00C80F63" w:rsidRDefault="00245018" w:rsidP="002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vAlign w:val="center"/>
          </w:tcPr>
          <w:p w:rsidR="00245018" w:rsidRPr="00C80F63" w:rsidRDefault="00245018" w:rsidP="002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F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бюджетным кредитам</w:t>
            </w:r>
          </w:p>
        </w:tc>
        <w:tc>
          <w:tcPr>
            <w:tcW w:w="773" w:type="pct"/>
            <w:vAlign w:val="center"/>
          </w:tcPr>
          <w:p w:rsidR="00245018" w:rsidRPr="00C80F63" w:rsidRDefault="00245018" w:rsidP="002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F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кредитам банков</w:t>
            </w:r>
          </w:p>
        </w:tc>
        <w:tc>
          <w:tcPr>
            <w:tcW w:w="1104" w:type="pct"/>
            <w:vAlign w:val="center"/>
          </w:tcPr>
          <w:p w:rsidR="00245018" w:rsidRPr="00C80F63" w:rsidRDefault="00245018" w:rsidP="002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F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муниципальным</w:t>
            </w:r>
          </w:p>
          <w:p w:rsidR="00245018" w:rsidRPr="00C80F63" w:rsidRDefault="00245018" w:rsidP="002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F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гарантиям</w:t>
            </w:r>
          </w:p>
        </w:tc>
        <w:tc>
          <w:tcPr>
            <w:tcW w:w="489" w:type="pct"/>
            <w:vAlign w:val="center"/>
          </w:tcPr>
          <w:p w:rsidR="00245018" w:rsidRPr="00C80F63" w:rsidRDefault="00245018" w:rsidP="002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F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векселям</w:t>
            </w:r>
          </w:p>
        </w:tc>
      </w:tr>
      <w:tr w:rsidR="00245018" w:rsidRPr="00250753" w:rsidTr="00EC4126">
        <w:tc>
          <w:tcPr>
            <w:tcW w:w="852" w:type="pct"/>
          </w:tcPr>
          <w:p w:rsidR="00245018" w:rsidRPr="002D0B7D" w:rsidRDefault="00245018" w:rsidP="002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pct"/>
          </w:tcPr>
          <w:p w:rsidR="00245018" w:rsidRPr="002D0B7D" w:rsidRDefault="00245018" w:rsidP="002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pct"/>
          </w:tcPr>
          <w:p w:rsidR="00245018" w:rsidRPr="002D0B7D" w:rsidRDefault="00245018" w:rsidP="002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" w:type="pct"/>
          </w:tcPr>
          <w:p w:rsidR="00245018" w:rsidRPr="002D0B7D" w:rsidRDefault="00245018" w:rsidP="002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pct"/>
          </w:tcPr>
          <w:p w:rsidR="00245018" w:rsidRPr="002D0B7D" w:rsidRDefault="00245018" w:rsidP="002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" w:type="pct"/>
          </w:tcPr>
          <w:p w:rsidR="00245018" w:rsidRPr="002D0B7D" w:rsidRDefault="00245018" w:rsidP="002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45018" w:rsidRPr="00250753" w:rsidTr="00EC4126">
        <w:tc>
          <w:tcPr>
            <w:tcW w:w="852" w:type="pct"/>
          </w:tcPr>
          <w:p w:rsidR="00245018" w:rsidRPr="002D0B7D" w:rsidRDefault="0024501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01.01.2012</w:t>
            </w:r>
            <w:r w:rsidR="0059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2" w:type="pct"/>
            <w:vAlign w:val="center"/>
          </w:tcPr>
          <w:p w:rsidR="00245018" w:rsidRPr="002D0B7D" w:rsidRDefault="0024501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15458</w:t>
            </w:r>
          </w:p>
        </w:tc>
        <w:tc>
          <w:tcPr>
            <w:tcW w:w="930" w:type="pct"/>
            <w:vAlign w:val="center"/>
          </w:tcPr>
          <w:p w:rsidR="00245018" w:rsidRPr="002D0B7D" w:rsidRDefault="0024501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11599</w:t>
            </w:r>
          </w:p>
        </w:tc>
        <w:tc>
          <w:tcPr>
            <w:tcW w:w="773" w:type="pct"/>
            <w:vAlign w:val="center"/>
          </w:tcPr>
          <w:p w:rsidR="00245018" w:rsidRPr="002D0B7D" w:rsidRDefault="0024501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04" w:type="pct"/>
            <w:vAlign w:val="center"/>
          </w:tcPr>
          <w:p w:rsidR="00245018" w:rsidRPr="002D0B7D" w:rsidRDefault="0024501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489" w:type="pct"/>
            <w:vAlign w:val="center"/>
          </w:tcPr>
          <w:p w:rsidR="00245018" w:rsidRPr="002D0B7D" w:rsidRDefault="0024501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5018" w:rsidRPr="00250753" w:rsidTr="00EC4126">
        <w:tc>
          <w:tcPr>
            <w:tcW w:w="852" w:type="pct"/>
          </w:tcPr>
          <w:p w:rsidR="00245018" w:rsidRPr="002D0B7D" w:rsidRDefault="0024501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01.01.2013</w:t>
            </w:r>
            <w:r w:rsidR="0059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2" w:type="pct"/>
            <w:vAlign w:val="center"/>
          </w:tcPr>
          <w:p w:rsidR="00245018" w:rsidRPr="002D0B7D" w:rsidRDefault="0024501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16603</w:t>
            </w:r>
          </w:p>
        </w:tc>
        <w:tc>
          <w:tcPr>
            <w:tcW w:w="930" w:type="pct"/>
            <w:vAlign w:val="center"/>
          </w:tcPr>
          <w:p w:rsidR="00245018" w:rsidRPr="002D0B7D" w:rsidRDefault="0024501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15731</w:t>
            </w:r>
          </w:p>
        </w:tc>
        <w:tc>
          <w:tcPr>
            <w:tcW w:w="773" w:type="pct"/>
            <w:vAlign w:val="center"/>
          </w:tcPr>
          <w:p w:rsidR="00245018" w:rsidRPr="002D0B7D" w:rsidRDefault="0024501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pct"/>
            <w:vAlign w:val="center"/>
          </w:tcPr>
          <w:p w:rsidR="00245018" w:rsidRPr="002D0B7D" w:rsidRDefault="0024501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489" w:type="pct"/>
            <w:vAlign w:val="center"/>
          </w:tcPr>
          <w:p w:rsidR="00245018" w:rsidRPr="002D0B7D" w:rsidRDefault="0024501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5018" w:rsidRPr="00250753" w:rsidTr="00EC4126">
        <w:tc>
          <w:tcPr>
            <w:tcW w:w="852" w:type="pct"/>
          </w:tcPr>
          <w:p w:rsidR="00245018" w:rsidRPr="002D0B7D" w:rsidRDefault="0024501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01.01.2014</w:t>
            </w:r>
            <w:r w:rsidR="0059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2" w:type="pct"/>
            <w:vAlign w:val="center"/>
          </w:tcPr>
          <w:p w:rsidR="00245018" w:rsidRPr="002D0B7D" w:rsidRDefault="0024501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19871</w:t>
            </w:r>
          </w:p>
        </w:tc>
        <w:tc>
          <w:tcPr>
            <w:tcW w:w="930" w:type="pct"/>
            <w:vAlign w:val="center"/>
          </w:tcPr>
          <w:p w:rsidR="00245018" w:rsidRPr="002D0B7D" w:rsidRDefault="0024501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13986</w:t>
            </w:r>
          </w:p>
        </w:tc>
        <w:tc>
          <w:tcPr>
            <w:tcW w:w="773" w:type="pct"/>
            <w:vAlign w:val="center"/>
          </w:tcPr>
          <w:p w:rsidR="00245018" w:rsidRPr="002D0B7D" w:rsidRDefault="0024501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04" w:type="pct"/>
            <w:vAlign w:val="center"/>
          </w:tcPr>
          <w:p w:rsidR="00245018" w:rsidRPr="002D0B7D" w:rsidRDefault="0024501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489" w:type="pct"/>
            <w:vAlign w:val="center"/>
          </w:tcPr>
          <w:p w:rsidR="00245018" w:rsidRPr="002D0B7D" w:rsidRDefault="0024501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5018" w:rsidRPr="00250753" w:rsidTr="00EC4126">
        <w:tc>
          <w:tcPr>
            <w:tcW w:w="852" w:type="pct"/>
          </w:tcPr>
          <w:p w:rsidR="00245018" w:rsidRPr="002D0B7D" w:rsidRDefault="0024501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01.01.2015</w:t>
            </w:r>
            <w:r w:rsidR="0059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2" w:type="pct"/>
            <w:vAlign w:val="center"/>
          </w:tcPr>
          <w:p w:rsidR="00245018" w:rsidRPr="002D0B7D" w:rsidRDefault="0024501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21992</w:t>
            </w:r>
          </w:p>
        </w:tc>
        <w:tc>
          <w:tcPr>
            <w:tcW w:w="930" w:type="pct"/>
            <w:vAlign w:val="center"/>
          </w:tcPr>
          <w:p w:rsidR="00245018" w:rsidRPr="002D0B7D" w:rsidRDefault="0024501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11094</w:t>
            </w:r>
          </w:p>
        </w:tc>
        <w:tc>
          <w:tcPr>
            <w:tcW w:w="773" w:type="pct"/>
            <w:vAlign w:val="center"/>
          </w:tcPr>
          <w:p w:rsidR="00245018" w:rsidRPr="002D0B7D" w:rsidRDefault="0024501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04" w:type="pct"/>
            <w:vAlign w:val="center"/>
          </w:tcPr>
          <w:p w:rsidR="00245018" w:rsidRPr="002D0B7D" w:rsidRDefault="0024501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489" w:type="pct"/>
            <w:vAlign w:val="center"/>
          </w:tcPr>
          <w:p w:rsidR="00245018" w:rsidRPr="002D0B7D" w:rsidRDefault="0024501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4126" w:rsidRPr="00250753" w:rsidTr="00EC4126">
        <w:tc>
          <w:tcPr>
            <w:tcW w:w="852" w:type="pct"/>
          </w:tcPr>
          <w:p w:rsidR="00EC4126" w:rsidRPr="002D0B7D" w:rsidRDefault="00EC4126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  <w:r w:rsidR="0059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2" w:type="pct"/>
            <w:vAlign w:val="center"/>
          </w:tcPr>
          <w:p w:rsidR="00EC4126" w:rsidRPr="002D0B7D" w:rsidRDefault="00CA0E91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21214</w:t>
            </w:r>
          </w:p>
        </w:tc>
        <w:tc>
          <w:tcPr>
            <w:tcW w:w="930" w:type="pct"/>
            <w:vAlign w:val="center"/>
          </w:tcPr>
          <w:p w:rsidR="00EC4126" w:rsidRPr="002D0B7D" w:rsidRDefault="00EC4126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10303</w:t>
            </w:r>
          </w:p>
        </w:tc>
        <w:tc>
          <w:tcPr>
            <w:tcW w:w="773" w:type="pct"/>
            <w:vAlign w:val="center"/>
          </w:tcPr>
          <w:p w:rsidR="00EC4126" w:rsidRPr="002D0B7D" w:rsidRDefault="00EC4126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04" w:type="pct"/>
            <w:vAlign w:val="center"/>
          </w:tcPr>
          <w:p w:rsidR="00EC4126" w:rsidRPr="002D0B7D" w:rsidRDefault="00EC4126" w:rsidP="00EC4126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489" w:type="pct"/>
            <w:vAlign w:val="center"/>
          </w:tcPr>
          <w:p w:rsidR="00EC4126" w:rsidRPr="002D0B7D" w:rsidRDefault="00EC4126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4126" w:rsidRPr="00250753" w:rsidTr="00EC4126">
        <w:tc>
          <w:tcPr>
            <w:tcW w:w="852" w:type="pct"/>
          </w:tcPr>
          <w:p w:rsidR="00EC4126" w:rsidRPr="002D0B7D" w:rsidRDefault="00EC4126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01.01.2017 г.</w:t>
            </w:r>
          </w:p>
        </w:tc>
        <w:tc>
          <w:tcPr>
            <w:tcW w:w="852" w:type="pct"/>
            <w:vAlign w:val="center"/>
          </w:tcPr>
          <w:p w:rsidR="00EC4126" w:rsidRPr="002D0B7D" w:rsidRDefault="00CA0E91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19732</w:t>
            </w:r>
          </w:p>
        </w:tc>
        <w:tc>
          <w:tcPr>
            <w:tcW w:w="930" w:type="pct"/>
            <w:vAlign w:val="center"/>
          </w:tcPr>
          <w:p w:rsidR="00EC4126" w:rsidRPr="002D0B7D" w:rsidRDefault="00EC4126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8808</w:t>
            </w:r>
          </w:p>
        </w:tc>
        <w:tc>
          <w:tcPr>
            <w:tcW w:w="773" w:type="pct"/>
            <w:vAlign w:val="center"/>
          </w:tcPr>
          <w:p w:rsidR="00EC4126" w:rsidRPr="002D0B7D" w:rsidRDefault="00EC4126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04" w:type="pct"/>
            <w:vAlign w:val="center"/>
          </w:tcPr>
          <w:p w:rsidR="00EC4126" w:rsidRPr="002D0B7D" w:rsidRDefault="00EC4126" w:rsidP="00EC4126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489" w:type="pct"/>
            <w:vAlign w:val="center"/>
          </w:tcPr>
          <w:p w:rsidR="00EC4126" w:rsidRPr="002D0B7D" w:rsidRDefault="00EC4126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4126" w:rsidRPr="00250753" w:rsidTr="00EC4126">
        <w:tc>
          <w:tcPr>
            <w:tcW w:w="852" w:type="pct"/>
          </w:tcPr>
          <w:p w:rsidR="00EC4126" w:rsidRPr="002D0B7D" w:rsidRDefault="00EC4126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01.01.2018 г.</w:t>
            </w:r>
          </w:p>
        </w:tc>
        <w:tc>
          <w:tcPr>
            <w:tcW w:w="852" w:type="pct"/>
            <w:vAlign w:val="center"/>
          </w:tcPr>
          <w:p w:rsidR="00EC4126" w:rsidRPr="002D0B7D" w:rsidRDefault="005973BD" w:rsidP="000B502A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18020</w:t>
            </w:r>
          </w:p>
        </w:tc>
        <w:tc>
          <w:tcPr>
            <w:tcW w:w="930" w:type="pct"/>
            <w:vAlign w:val="center"/>
          </w:tcPr>
          <w:p w:rsidR="00EC4126" w:rsidRPr="002D0B7D" w:rsidRDefault="005973BD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8020</w:t>
            </w:r>
          </w:p>
        </w:tc>
        <w:tc>
          <w:tcPr>
            <w:tcW w:w="773" w:type="pct"/>
            <w:vAlign w:val="center"/>
          </w:tcPr>
          <w:p w:rsidR="00EC4126" w:rsidRPr="002D0B7D" w:rsidRDefault="005973BD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04" w:type="pct"/>
            <w:vAlign w:val="center"/>
          </w:tcPr>
          <w:p w:rsidR="00EC4126" w:rsidRPr="002D0B7D" w:rsidRDefault="005973BD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9" w:type="pct"/>
            <w:vAlign w:val="center"/>
          </w:tcPr>
          <w:p w:rsidR="00EC4126" w:rsidRPr="002D0B7D" w:rsidRDefault="00EC4126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D25DD" w:rsidRPr="00250753" w:rsidTr="00EC4126">
        <w:tc>
          <w:tcPr>
            <w:tcW w:w="852" w:type="pct"/>
          </w:tcPr>
          <w:p w:rsidR="00AD25DD" w:rsidRPr="002D0B7D" w:rsidRDefault="00AD25DD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01.01.2019 г.</w:t>
            </w:r>
          </w:p>
        </w:tc>
        <w:tc>
          <w:tcPr>
            <w:tcW w:w="852" w:type="pct"/>
            <w:vAlign w:val="center"/>
          </w:tcPr>
          <w:p w:rsidR="00AD25DD" w:rsidRPr="002D0B7D" w:rsidRDefault="005973BD" w:rsidP="00E324C4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8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3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8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30" w:type="pct"/>
            <w:vAlign w:val="center"/>
          </w:tcPr>
          <w:p w:rsidR="00AD25DD" w:rsidRPr="002D0B7D" w:rsidRDefault="00E324C4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15370</w:t>
            </w:r>
          </w:p>
        </w:tc>
        <w:tc>
          <w:tcPr>
            <w:tcW w:w="773" w:type="pct"/>
            <w:vAlign w:val="center"/>
          </w:tcPr>
          <w:p w:rsidR="00AD25DD" w:rsidRPr="002D0B7D" w:rsidRDefault="00E324C4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8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4" w:type="pct"/>
            <w:vAlign w:val="center"/>
          </w:tcPr>
          <w:p w:rsidR="00AD25DD" w:rsidRPr="002D0B7D" w:rsidRDefault="005973BD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9" w:type="pct"/>
            <w:vAlign w:val="center"/>
          </w:tcPr>
          <w:p w:rsidR="00AD25DD" w:rsidRPr="002D0B7D" w:rsidRDefault="005973BD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62BC" w:rsidRPr="00250753" w:rsidTr="00EC4126">
        <w:tc>
          <w:tcPr>
            <w:tcW w:w="852" w:type="pct"/>
          </w:tcPr>
          <w:p w:rsidR="001262BC" w:rsidRDefault="005973BD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01.01.2020 г.</w:t>
            </w:r>
          </w:p>
        </w:tc>
        <w:tc>
          <w:tcPr>
            <w:tcW w:w="852" w:type="pct"/>
            <w:vAlign w:val="center"/>
          </w:tcPr>
          <w:p w:rsidR="001262BC" w:rsidRDefault="00E324C4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17190</w:t>
            </w:r>
          </w:p>
        </w:tc>
        <w:tc>
          <w:tcPr>
            <w:tcW w:w="930" w:type="pct"/>
            <w:vAlign w:val="center"/>
          </w:tcPr>
          <w:p w:rsidR="001262BC" w:rsidRDefault="00E324C4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17190</w:t>
            </w:r>
          </w:p>
        </w:tc>
        <w:tc>
          <w:tcPr>
            <w:tcW w:w="773" w:type="pct"/>
            <w:vAlign w:val="center"/>
          </w:tcPr>
          <w:p w:rsidR="001262BC" w:rsidRDefault="00E324C4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pct"/>
            <w:vAlign w:val="center"/>
          </w:tcPr>
          <w:p w:rsidR="001262BC" w:rsidRDefault="005973BD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9" w:type="pct"/>
            <w:vAlign w:val="center"/>
          </w:tcPr>
          <w:p w:rsidR="001262BC" w:rsidRPr="002D0B7D" w:rsidRDefault="005973BD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81788" w:rsidRPr="00250753" w:rsidTr="00EC4126">
        <w:tc>
          <w:tcPr>
            <w:tcW w:w="852" w:type="pct"/>
          </w:tcPr>
          <w:p w:rsidR="00881788" w:rsidRDefault="00881788" w:rsidP="0088178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01.01.2021 г.</w:t>
            </w:r>
          </w:p>
        </w:tc>
        <w:tc>
          <w:tcPr>
            <w:tcW w:w="852" w:type="pct"/>
            <w:vAlign w:val="center"/>
          </w:tcPr>
          <w:p w:rsidR="00881788" w:rsidRDefault="00F63047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16845</w:t>
            </w:r>
          </w:p>
        </w:tc>
        <w:tc>
          <w:tcPr>
            <w:tcW w:w="930" w:type="pct"/>
            <w:vAlign w:val="center"/>
          </w:tcPr>
          <w:p w:rsidR="00881788" w:rsidRDefault="00F63047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16845</w:t>
            </w:r>
          </w:p>
        </w:tc>
        <w:tc>
          <w:tcPr>
            <w:tcW w:w="773" w:type="pct"/>
            <w:vAlign w:val="center"/>
          </w:tcPr>
          <w:p w:rsidR="00881788" w:rsidRDefault="00A5666F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pct"/>
            <w:vAlign w:val="center"/>
          </w:tcPr>
          <w:p w:rsidR="00881788" w:rsidRDefault="0088178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9" w:type="pct"/>
            <w:vAlign w:val="center"/>
          </w:tcPr>
          <w:p w:rsidR="00881788" w:rsidRDefault="0088178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81788" w:rsidRPr="00250753" w:rsidTr="00EC4126">
        <w:tc>
          <w:tcPr>
            <w:tcW w:w="852" w:type="pct"/>
          </w:tcPr>
          <w:p w:rsidR="00881788" w:rsidRDefault="0088178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01.01.2022 г.</w:t>
            </w:r>
          </w:p>
        </w:tc>
        <w:tc>
          <w:tcPr>
            <w:tcW w:w="852" w:type="pct"/>
            <w:vAlign w:val="center"/>
          </w:tcPr>
          <w:p w:rsidR="00881788" w:rsidRDefault="00130400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15480</w:t>
            </w:r>
          </w:p>
        </w:tc>
        <w:tc>
          <w:tcPr>
            <w:tcW w:w="930" w:type="pct"/>
            <w:vAlign w:val="center"/>
          </w:tcPr>
          <w:p w:rsidR="00881788" w:rsidRDefault="00130400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15480</w:t>
            </w:r>
          </w:p>
        </w:tc>
        <w:tc>
          <w:tcPr>
            <w:tcW w:w="773" w:type="pct"/>
            <w:vAlign w:val="center"/>
          </w:tcPr>
          <w:p w:rsidR="00881788" w:rsidRDefault="00F63047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pct"/>
            <w:vAlign w:val="center"/>
          </w:tcPr>
          <w:p w:rsidR="00881788" w:rsidRDefault="0088178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9" w:type="pct"/>
            <w:vAlign w:val="center"/>
          </w:tcPr>
          <w:p w:rsidR="00881788" w:rsidRDefault="00881788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24C4" w:rsidRPr="00250753" w:rsidTr="00EC4126">
        <w:tc>
          <w:tcPr>
            <w:tcW w:w="852" w:type="pct"/>
          </w:tcPr>
          <w:p w:rsidR="00E324C4" w:rsidRDefault="00E324C4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01.01.2023 г.</w:t>
            </w:r>
          </w:p>
        </w:tc>
        <w:tc>
          <w:tcPr>
            <w:tcW w:w="852" w:type="pct"/>
            <w:vAlign w:val="center"/>
          </w:tcPr>
          <w:p w:rsidR="00E324C4" w:rsidRDefault="00130400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14131</w:t>
            </w:r>
          </w:p>
        </w:tc>
        <w:tc>
          <w:tcPr>
            <w:tcW w:w="930" w:type="pct"/>
            <w:vAlign w:val="center"/>
          </w:tcPr>
          <w:p w:rsidR="00E324C4" w:rsidRDefault="00130400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14131</w:t>
            </w:r>
          </w:p>
        </w:tc>
        <w:tc>
          <w:tcPr>
            <w:tcW w:w="773" w:type="pct"/>
            <w:vAlign w:val="center"/>
          </w:tcPr>
          <w:p w:rsidR="00E324C4" w:rsidRDefault="00130400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pct"/>
            <w:vAlign w:val="center"/>
          </w:tcPr>
          <w:p w:rsidR="00E324C4" w:rsidRDefault="00E324C4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9" w:type="pct"/>
            <w:vAlign w:val="center"/>
          </w:tcPr>
          <w:p w:rsidR="00E324C4" w:rsidRDefault="00E324C4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666F" w:rsidRPr="00250753" w:rsidTr="00EC4126">
        <w:tc>
          <w:tcPr>
            <w:tcW w:w="852" w:type="pct"/>
          </w:tcPr>
          <w:p w:rsidR="00A5666F" w:rsidRDefault="00A5666F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01.01.2024 г.</w:t>
            </w:r>
          </w:p>
        </w:tc>
        <w:tc>
          <w:tcPr>
            <w:tcW w:w="852" w:type="pct"/>
            <w:vAlign w:val="center"/>
          </w:tcPr>
          <w:p w:rsidR="00A5666F" w:rsidRDefault="00130400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15887</w:t>
            </w:r>
          </w:p>
        </w:tc>
        <w:tc>
          <w:tcPr>
            <w:tcW w:w="930" w:type="pct"/>
            <w:vAlign w:val="center"/>
          </w:tcPr>
          <w:p w:rsidR="00A5666F" w:rsidRDefault="00130400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15887</w:t>
            </w:r>
          </w:p>
        </w:tc>
        <w:tc>
          <w:tcPr>
            <w:tcW w:w="773" w:type="pct"/>
            <w:vAlign w:val="center"/>
          </w:tcPr>
          <w:p w:rsidR="00A5666F" w:rsidRDefault="00130400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pct"/>
            <w:vAlign w:val="center"/>
          </w:tcPr>
          <w:p w:rsidR="00A5666F" w:rsidRDefault="00A5666F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9" w:type="pct"/>
            <w:vAlign w:val="center"/>
          </w:tcPr>
          <w:p w:rsidR="00A5666F" w:rsidRDefault="00A5666F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63047" w:rsidRPr="00250753" w:rsidTr="00EC4126">
        <w:tc>
          <w:tcPr>
            <w:tcW w:w="852" w:type="pct"/>
          </w:tcPr>
          <w:p w:rsidR="00F63047" w:rsidRDefault="00F63047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01.01.2025 г.</w:t>
            </w:r>
          </w:p>
        </w:tc>
        <w:tc>
          <w:tcPr>
            <w:tcW w:w="852" w:type="pct"/>
            <w:vAlign w:val="center"/>
          </w:tcPr>
          <w:p w:rsidR="00F63047" w:rsidRDefault="00130400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15887</w:t>
            </w:r>
          </w:p>
        </w:tc>
        <w:tc>
          <w:tcPr>
            <w:tcW w:w="930" w:type="pct"/>
            <w:vAlign w:val="center"/>
          </w:tcPr>
          <w:p w:rsidR="00F63047" w:rsidRDefault="00130400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15887</w:t>
            </w:r>
          </w:p>
        </w:tc>
        <w:tc>
          <w:tcPr>
            <w:tcW w:w="773" w:type="pct"/>
            <w:vAlign w:val="center"/>
          </w:tcPr>
          <w:p w:rsidR="00F63047" w:rsidRDefault="00130400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pct"/>
            <w:vAlign w:val="center"/>
          </w:tcPr>
          <w:p w:rsidR="00F63047" w:rsidRDefault="00F63047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9" w:type="pct"/>
            <w:vAlign w:val="center"/>
          </w:tcPr>
          <w:p w:rsidR="00F63047" w:rsidRDefault="00F63047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0400" w:rsidRPr="00250753" w:rsidTr="00EC4126">
        <w:tc>
          <w:tcPr>
            <w:tcW w:w="852" w:type="pct"/>
          </w:tcPr>
          <w:p w:rsidR="00130400" w:rsidRDefault="00130400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01.01.2026 г.</w:t>
            </w:r>
          </w:p>
        </w:tc>
        <w:tc>
          <w:tcPr>
            <w:tcW w:w="852" w:type="pct"/>
            <w:vAlign w:val="center"/>
          </w:tcPr>
          <w:p w:rsidR="00130400" w:rsidRDefault="00130400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15887</w:t>
            </w:r>
          </w:p>
        </w:tc>
        <w:tc>
          <w:tcPr>
            <w:tcW w:w="930" w:type="pct"/>
            <w:vAlign w:val="center"/>
          </w:tcPr>
          <w:p w:rsidR="00130400" w:rsidRDefault="00130400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15887</w:t>
            </w:r>
          </w:p>
        </w:tc>
        <w:tc>
          <w:tcPr>
            <w:tcW w:w="773" w:type="pct"/>
            <w:vAlign w:val="center"/>
          </w:tcPr>
          <w:p w:rsidR="00130400" w:rsidRDefault="00130400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pct"/>
            <w:vAlign w:val="center"/>
          </w:tcPr>
          <w:p w:rsidR="00130400" w:rsidRDefault="00130400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9" w:type="pct"/>
            <w:vAlign w:val="center"/>
          </w:tcPr>
          <w:p w:rsidR="00130400" w:rsidRDefault="00130400" w:rsidP="0024501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B82DB7" w:rsidRPr="00250753" w:rsidRDefault="00B82DB7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86A" w:rsidRDefault="00CA0E91" w:rsidP="00E32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753">
        <w:rPr>
          <w:rFonts w:ascii="Times New Roman" w:hAnsi="Times New Roman" w:cs="Times New Roman"/>
          <w:sz w:val="28"/>
          <w:szCs w:val="28"/>
        </w:rPr>
        <w:t xml:space="preserve">Исходя из данных, приведенных в таблице №4, размер муниципального долга </w:t>
      </w:r>
      <w:r w:rsidR="00E324C4">
        <w:rPr>
          <w:rFonts w:ascii="Times New Roman" w:hAnsi="Times New Roman" w:cs="Times New Roman"/>
          <w:sz w:val="28"/>
          <w:szCs w:val="28"/>
        </w:rPr>
        <w:t>на начало 202</w:t>
      </w:r>
      <w:r w:rsidR="006B63E0">
        <w:rPr>
          <w:rFonts w:ascii="Times New Roman" w:hAnsi="Times New Roman" w:cs="Times New Roman"/>
          <w:sz w:val="28"/>
          <w:szCs w:val="28"/>
        </w:rPr>
        <w:t>3</w:t>
      </w:r>
      <w:r w:rsidR="00E324C4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6B63E0">
        <w:rPr>
          <w:rFonts w:ascii="Times New Roman" w:hAnsi="Times New Roman" w:cs="Times New Roman"/>
          <w:sz w:val="28"/>
          <w:szCs w:val="28"/>
        </w:rPr>
        <w:t>14131</w:t>
      </w:r>
      <w:r w:rsidR="00E324C4">
        <w:rPr>
          <w:rFonts w:ascii="Times New Roman" w:hAnsi="Times New Roman" w:cs="Times New Roman"/>
          <w:sz w:val="28"/>
          <w:szCs w:val="28"/>
        </w:rPr>
        <w:t xml:space="preserve">,0 тыс. руб. </w:t>
      </w:r>
    </w:p>
    <w:p w:rsidR="000E286A" w:rsidRDefault="00E324C4" w:rsidP="00E32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202</w:t>
      </w:r>
      <w:r w:rsidR="006B63E0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года размер муниципального долга увеличивается на </w:t>
      </w:r>
      <w:r w:rsidR="006B63E0">
        <w:rPr>
          <w:rFonts w:ascii="Times New Roman" w:hAnsi="Times New Roman" w:cs="Times New Roman"/>
          <w:sz w:val="28"/>
          <w:szCs w:val="28"/>
        </w:rPr>
        <w:t>1756</w:t>
      </w:r>
      <w:r>
        <w:rPr>
          <w:rFonts w:ascii="Times New Roman" w:hAnsi="Times New Roman" w:cs="Times New Roman"/>
          <w:sz w:val="28"/>
          <w:szCs w:val="28"/>
        </w:rPr>
        <w:t>,0 тыс. руб. в связи с привлечением кредитов на покрытие дефицита бюджета 202</w:t>
      </w:r>
      <w:r w:rsidR="006B63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324C4" w:rsidRDefault="00E324C4" w:rsidP="00E32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202</w:t>
      </w:r>
      <w:r w:rsidR="006B63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6B63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0E286A">
        <w:rPr>
          <w:rFonts w:ascii="Times New Roman" w:hAnsi="Times New Roman" w:cs="Times New Roman"/>
          <w:sz w:val="28"/>
          <w:szCs w:val="28"/>
        </w:rPr>
        <w:t xml:space="preserve"> рост </w:t>
      </w:r>
      <w:r>
        <w:rPr>
          <w:rFonts w:ascii="Times New Roman" w:hAnsi="Times New Roman" w:cs="Times New Roman"/>
          <w:sz w:val="28"/>
          <w:szCs w:val="28"/>
        </w:rPr>
        <w:t>размер</w:t>
      </w:r>
      <w:r w:rsidR="000E286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долга</w:t>
      </w:r>
      <w:r w:rsidR="000E286A">
        <w:rPr>
          <w:rFonts w:ascii="Times New Roman" w:hAnsi="Times New Roman" w:cs="Times New Roman"/>
          <w:sz w:val="28"/>
          <w:szCs w:val="28"/>
        </w:rPr>
        <w:t xml:space="preserve"> не предусматривается.</w:t>
      </w:r>
    </w:p>
    <w:p w:rsidR="00B25A58" w:rsidRDefault="00B25A58" w:rsidP="00CA0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0E91" w:rsidRPr="00250753" w:rsidRDefault="00DE3BEB" w:rsidP="00CA0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бюджета муниципального района</w:t>
      </w:r>
    </w:p>
    <w:p w:rsidR="00587772" w:rsidRDefault="00587772" w:rsidP="00CA0E91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E91" w:rsidRPr="00250753" w:rsidRDefault="00CA0E91" w:rsidP="00CA0E91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DE3BEB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E705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63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на 20</w:t>
      </w:r>
      <w:r w:rsidR="002377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63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5973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63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03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сравнения приведены данные ожидаемого исполнения за 20</w:t>
      </w:r>
      <w:r w:rsidR="00B25A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63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F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год)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 функциональной классификации расходов бюджетов представлены в таблице </w:t>
      </w:r>
      <w:r w:rsidRPr="0025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5.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3591" w:rsidRDefault="00D23591" w:rsidP="00CA0E91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E91" w:rsidRPr="00250753" w:rsidRDefault="00CA0E91" w:rsidP="00CA0E91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Таблица №5                                                                               </w:t>
      </w:r>
      <w:r w:rsidR="00DE3BEB" w:rsidRPr="00250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DE3BEB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лей)</w:t>
      </w:r>
      <w:r w:rsidRPr="00250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tbl>
      <w:tblPr>
        <w:tblW w:w="9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1701"/>
        <w:gridCol w:w="992"/>
        <w:gridCol w:w="1701"/>
        <w:gridCol w:w="992"/>
        <w:gridCol w:w="1045"/>
      </w:tblGrid>
      <w:tr w:rsidR="00CA0E91" w:rsidRPr="00250753" w:rsidTr="00E705D0">
        <w:trPr>
          <w:trHeight w:val="7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7D" w:rsidRDefault="002D0B7D" w:rsidP="00CA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  <w:p w:rsidR="002D0B7D" w:rsidRDefault="002D0B7D" w:rsidP="00CA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  <w:p w:rsidR="00CA0E91" w:rsidRPr="000B5C9F" w:rsidRDefault="002D0B7D" w:rsidP="00CA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Раздел</w:t>
            </w:r>
          </w:p>
          <w:p w:rsidR="002D0B7D" w:rsidRPr="002D0B7D" w:rsidRDefault="002D0B7D" w:rsidP="00CA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2D0B7D" w:rsidRDefault="00CA0E91" w:rsidP="00CA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2D0B7D" w:rsidRDefault="00DE3BEB" w:rsidP="006B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Ожидаемое исполнение за 20</w:t>
            </w:r>
            <w:r w:rsidR="00B25A58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="006B63E0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="00E705D0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2D0B7D" w:rsidRDefault="00CA0E91" w:rsidP="006B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20</w:t>
            </w:r>
            <w:r w:rsidR="00E705D0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="006B63E0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3</w:t>
            </w: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1" w:rsidRPr="000B5C9F" w:rsidRDefault="00CA0E91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Изменен</w:t>
            </w:r>
            <w:r w:rsidR="000B5C9F" w:rsidRPr="000B5C9F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ия</w:t>
            </w:r>
            <w:r w:rsidRPr="000B5C9F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 xml:space="preserve"> увеличение</w:t>
            </w:r>
            <w:proofErr w:type="gramStart"/>
            <w:r w:rsidRPr="000B5C9F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 xml:space="preserve"> (+)</w:t>
            </w:r>
            <w:proofErr w:type="gramEnd"/>
          </w:p>
          <w:p w:rsidR="00CA0E91" w:rsidRPr="002D0B7D" w:rsidRDefault="00CA0E91" w:rsidP="00CA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уменьшение</w:t>
            </w:r>
            <w:proofErr w:type="gramStart"/>
            <w:r w:rsidRPr="000B5C9F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 xml:space="preserve"> (-)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7D" w:rsidRDefault="00CA0E91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20</w:t>
            </w:r>
            <w:r w:rsidR="0023778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="006B63E0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4</w:t>
            </w:r>
          </w:p>
          <w:p w:rsidR="00CA0E91" w:rsidRPr="002D0B7D" w:rsidRDefault="00CA0E91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7D" w:rsidRDefault="00CA0E91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20</w:t>
            </w:r>
            <w:r w:rsidR="005973B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="006B63E0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5</w:t>
            </w:r>
          </w:p>
          <w:p w:rsidR="00CA0E91" w:rsidRPr="002D0B7D" w:rsidRDefault="00CA0E91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D0B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CA0E91" w:rsidRPr="00250753" w:rsidTr="00E705D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1" w:rsidRPr="00250753" w:rsidRDefault="00CA0E91" w:rsidP="00CA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250753" w:rsidRDefault="00CA0E91" w:rsidP="00CA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1" w:rsidRPr="00250753" w:rsidRDefault="00CA0E91" w:rsidP="00CA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250753" w:rsidRDefault="00CA0E91" w:rsidP="00CA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1" w:rsidRPr="00250753" w:rsidRDefault="00CA0E91" w:rsidP="00CA0E91">
            <w:pPr>
              <w:tabs>
                <w:tab w:val="center" w:pos="1522"/>
                <w:tab w:val="right" w:pos="26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250753" w:rsidRDefault="00CA0E91" w:rsidP="00CA0E91">
            <w:pPr>
              <w:tabs>
                <w:tab w:val="center" w:pos="1522"/>
                <w:tab w:val="right" w:pos="26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250753" w:rsidRDefault="00CA0E91" w:rsidP="00CA0E91">
            <w:pPr>
              <w:tabs>
                <w:tab w:val="center" w:pos="1522"/>
                <w:tab w:val="right" w:pos="26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23591" w:rsidRPr="00250753" w:rsidTr="00D23591">
        <w:trPr>
          <w:trHeight w:val="2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91" w:rsidRPr="00E20288" w:rsidRDefault="00D23591" w:rsidP="00D235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91" w:rsidRPr="000B5C9F" w:rsidRDefault="00D23591" w:rsidP="00D235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91" w:rsidRDefault="00D23591" w:rsidP="00D2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91" w:rsidRDefault="00D23591" w:rsidP="00D2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91" w:rsidRDefault="00D23591" w:rsidP="00D2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91" w:rsidRDefault="00D23591" w:rsidP="00D2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91" w:rsidRDefault="00D23591" w:rsidP="00D2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</w:tr>
      <w:tr w:rsidR="00CA0E91" w:rsidRPr="00250753" w:rsidTr="00E705D0">
        <w:trPr>
          <w:trHeight w:val="6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E20288" w:rsidRDefault="002D0B7D" w:rsidP="00CA0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2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0100</w:t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t>5л</w:t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  <w:r w:rsidRPr="00E20288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  <w:pgNum/>
            </w:r>
          </w:p>
          <w:p w:rsidR="002D0B7D" w:rsidRPr="000B5C9F" w:rsidRDefault="002D0B7D" w:rsidP="00CA0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CA0E91" w:rsidP="00CA0E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Общегосударственные 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B01DE1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57926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8F5FF0" w:rsidRDefault="00507DB6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C57702" w:rsidP="002B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+544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507DB6" w:rsidP="002B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58832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4A345F" w:rsidP="002B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58894</w:t>
            </w:r>
          </w:p>
        </w:tc>
      </w:tr>
      <w:tr w:rsidR="00CA0E91" w:rsidRPr="00250753" w:rsidTr="00E705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CA0E91" w:rsidP="00CA0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CA0E91" w:rsidP="00CA0E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 безопасность и правоохранительная 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507DB6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507DB6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4A345F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+330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507DB6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2432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4A345F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2432</w:t>
            </w:r>
          </w:p>
        </w:tc>
      </w:tr>
      <w:tr w:rsidR="00CA0E91" w:rsidRPr="00250753" w:rsidTr="00E705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CA0E91" w:rsidP="00CA0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CA0E91" w:rsidP="00CA0E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B01DE1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507DB6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4A345F" w:rsidP="00C5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="00C577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507DB6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4404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4A345F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4394</w:t>
            </w:r>
          </w:p>
        </w:tc>
      </w:tr>
      <w:tr w:rsidR="00CA0E91" w:rsidRPr="00250753" w:rsidTr="00E705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CA0E91" w:rsidP="00CA0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CA0E91" w:rsidP="00CA0E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  <w:lang w:eastAsia="ru-RU"/>
              </w:rPr>
              <w:t>Жилищно–коммунальное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B01DE1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62651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507DB6" w:rsidP="0015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4A345F" w:rsidP="00C5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="00C577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45981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507DB6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4A345F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507DB6" w:rsidRPr="00250753" w:rsidTr="00E705D0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B6" w:rsidRPr="000B5C9F" w:rsidRDefault="00507DB6" w:rsidP="00CA0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B6" w:rsidRPr="000B5C9F" w:rsidRDefault="00507DB6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  <w:lang w:eastAsia="ru-RU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B6" w:rsidRPr="000B5C9F" w:rsidRDefault="00B01DE1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B6" w:rsidRPr="000B5C9F" w:rsidRDefault="00507DB6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B6" w:rsidRPr="000B5C9F" w:rsidRDefault="004A345F" w:rsidP="00C5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="00C577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B6" w:rsidRPr="000B5C9F" w:rsidRDefault="00507DB6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B6" w:rsidRPr="000B5C9F" w:rsidRDefault="004A345F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CA0E91" w:rsidRPr="00250753" w:rsidTr="00E705D0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CA0E91" w:rsidP="00CA0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CA0E91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B01DE1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61886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507DB6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24363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4A345F" w:rsidP="00C5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-375</w:t>
            </w:r>
            <w:r w:rsidR="00C577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507DB6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56595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4A345F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37715</w:t>
            </w:r>
          </w:p>
        </w:tc>
      </w:tr>
      <w:tr w:rsidR="00CA0E91" w:rsidRPr="00250753" w:rsidTr="00E705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CA0E91" w:rsidP="00CA0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CA0E91" w:rsidP="00CA0E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B01DE1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24554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507DB6" w:rsidP="0015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39501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4A345F" w:rsidP="00C5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  <w:r w:rsidR="00C577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507DB6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33201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4A345F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35051</w:t>
            </w:r>
          </w:p>
        </w:tc>
      </w:tr>
      <w:tr w:rsidR="00021D13" w:rsidRPr="00250753" w:rsidTr="00E705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3" w:rsidRPr="000B5C9F" w:rsidRDefault="00021D13" w:rsidP="00CA0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3" w:rsidRPr="000B5C9F" w:rsidRDefault="00021D13" w:rsidP="00CA0E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3" w:rsidRPr="000B5C9F" w:rsidRDefault="00507DB6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3" w:rsidRPr="000B5C9F" w:rsidRDefault="00507DB6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3" w:rsidRPr="000B5C9F" w:rsidRDefault="004A345F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3" w:rsidRPr="000B5C9F" w:rsidRDefault="00507DB6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13" w:rsidRPr="000B5C9F" w:rsidRDefault="004A345F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144</w:t>
            </w:r>
          </w:p>
        </w:tc>
      </w:tr>
      <w:tr w:rsidR="00CA0E91" w:rsidRPr="00250753" w:rsidTr="00E705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CA0E91" w:rsidP="00CA0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CA0E91" w:rsidP="00CA0E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507DB6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507DB6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27984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4A345F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+1995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507DB6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28584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4A345F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28644</w:t>
            </w:r>
          </w:p>
        </w:tc>
      </w:tr>
      <w:tr w:rsidR="00CA0E91" w:rsidRPr="00250753" w:rsidTr="00E705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CA0E91" w:rsidP="00CA0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CA0E91" w:rsidP="00CA0E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507DB6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507DB6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4A345F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507DB6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4A345F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450</w:t>
            </w:r>
          </w:p>
        </w:tc>
      </w:tr>
      <w:tr w:rsidR="00CA0E91" w:rsidRPr="00250753" w:rsidTr="00E705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CA0E91" w:rsidP="00CA0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CA0E91" w:rsidP="00CA0E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507DB6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507DB6" w:rsidP="002B5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4A345F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+200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507DB6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4A345F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1300</w:t>
            </w:r>
          </w:p>
        </w:tc>
      </w:tr>
      <w:tr w:rsidR="00CA0E91" w:rsidRPr="00250753" w:rsidTr="00E705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CA0E91" w:rsidP="00CA0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CA0E91" w:rsidP="00CA0E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Обслуживание муниципального 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507DB6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507DB6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4A345F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507DB6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4A345F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310</w:t>
            </w:r>
          </w:p>
        </w:tc>
      </w:tr>
      <w:tr w:rsidR="002D0B7D" w:rsidRPr="00250753" w:rsidTr="00E705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7D" w:rsidRPr="000B5C9F" w:rsidRDefault="002D0B7D" w:rsidP="00CA0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7D" w:rsidRPr="000B5C9F" w:rsidRDefault="002D0B7D" w:rsidP="00CA0E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7D" w:rsidRPr="000B5C9F" w:rsidRDefault="00B01DE1" w:rsidP="0050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7D" w:rsidRPr="000B5C9F" w:rsidRDefault="00507DB6" w:rsidP="004B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E7" w:rsidRPr="005B311F" w:rsidRDefault="004A345F" w:rsidP="00C5770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C577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7D" w:rsidRPr="000B5C9F" w:rsidRDefault="00507DB6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7D" w:rsidRPr="000B5C9F" w:rsidRDefault="004A345F" w:rsidP="00AB7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CA0E91" w:rsidRPr="00250753" w:rsidTr="00DF774D">
        <w:trPr>
          <w:trHeight w:val="9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CA0E91" w:rsidP="00CA0E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CA0E91" w:rsidP="00CA0E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CA0E91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CA0E91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CA0E91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507DB6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3100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4A345F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7100</w:t>
            </w:r>
          </w:p>
        </w:tc>
      </w:tr>
      <w:tr w:rsidR="00CA0E91" w:rsidRPr="00250753" w:rsidTr="00DF774D">
        <w:trPr>
          <w:trHeight w:val="4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CA0E91" w:rsidP="00CA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A0E91" w:rsidRPr="000B5C9F" w:rsidRDefault="00CA0E91" w:rsidP="00CA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CA0E91" w:rsidP="00CA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B01DE1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252075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557396" w:rsidRDefault="00507DB6" w:rsidP="006B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4A345F" w:rsidP="00C5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="00C577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72167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557396" w:rsidRDefault="00507DB6" w:rsidP="006B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189352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1" w:rsidRPr="000B5C9F" w:rsidRDefault="004A345F" w:rsidP="00CA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176434</w:t>
            </w:r>
          </w:p>
        </w:tc>
      </w:tr>
    </w:tbl>
    <w:p w:rsidR="0051749E" w:rsidRDefault="0051749E" w:rsidP="00470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2DB7" w:rsidRPr="00470CF6" w:rsidRDefault="00470CF6" w:rsidP="00470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2FC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470CF6">
        <w:rPr>
          <w:rFonts w:ascii="Times New Roman" w:hAnsi="Times New Roman" w:cs="Times New Roman"/>
          <w:color w:val="000000"/>
          <w:sz w:val="28"/>
          <w:szCs w:val="28"/>
        </w:rPr>
        <w:t xml:space="preserve"> объему расходов </w:t>
      </w:r>
      <w:r w:rsidR="00D40925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AD068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072F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40925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Pr="00470CF6">
        <w:rPr>
          <w:rFonts w:ascii="Times New Roman" w:hAnsi="Times New Roman" w:cs="Times New Roman"/>
          <w:color w:val="000000"/>
          <w:sz w:val="28"/>
          <w:szCs w:val="28"/>
        </w:rPr>
        <w:t>бюджетные ассигнования, направляемые на социальную сферу</w:t>
      </w:r>
      <w:r w:rsidR="00D8504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70C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5045" w:rsidRPr="00470CF6">
        <w:rPr>
          <w:rFonts w:ascii="Times New Roman" w:hAnsi="Times New Roman" w:cs="Times New Roman"/>
          <w:color w:val="000000"/>
          <w:sz w:val="28"/>
          <w:szCs w:val="28"/>
        </w:rPr>
        <w:t xml:space="preserve">занимают </w:t>
      </w:r>
      <w:r w:rsidRPr="00470CF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E02D32">
        <w:rPr>
          <w:rFonts w:ascii="Times New Roman" w:hAnsi="Times New Roman" w:cs="Times New Roman"/>
          <w:color w:val="000000"/>
          <w:sz w:val="28"/>
          <w:szCs w:val="28"/>
        </w:rPr>
        <w:t>51,4</w:t>
      </w:r>
      <w:r w:rsidRPr="00470CF6">
        <w:rPr>
          <w:rFonts w:ascii="Times New Roman" w:hAnsi="Times New Roman" w:cs="Times New Roman"/>
          <w:color w:val="000000"/>
          <w:sz w:val="28"/>
          <w:szCs w:val="28"/>
        </w:rPr>
        <w:t xml:space="preserve">%,  общегосударственные вопросы –  </w:t>
      </w:r>
      <w:r w:rsidR="00DF774D">
        <w:rPr>
          <w:rFonts w:ascii="Times New Roman" w:hAnsi="Times New Roman" w:cs="Times New Roman"/>
          <w:color w:val="000000"/>
          <w:sz w:val="28"/>
          <w:szCs w:val="28"/>
        </w:rPr>
        <w:t>32,</w:t>
      </w:r>
      <w:r w:rsidR="008072F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70CF6">
        <w:rPr>
          <w:rFonts w:ascii="Times New Roman" w:hAnsi="Times New Roman" w:cs="Times New Roman"/>
          <w:color w:val="000000"/>
          <w:sz w:val="28"/>
          <w:szCs w:val="28"/>
        </w:rPr>
        <w:t>%,</w:t>
      </w:r>
      <w:r w:rsidR="00D85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068F">
        <w:rPr>
          <w:rFonts w:ascii="Times New Roman" w:hAnsi="Times New Roman" w:cs="Times New Roman"/>
          <w:color w:val="000000"/>
          <w:sz w:val="28"/>
          <w:szCs w:val="28"/>
        </w:rPr>
        <w:t xml:space="preserve">жилищно-коммунальное хозяйство – </w:t>
      </w:r>
      <w:r w:rsidR="008072FC">
        <w:rPr>
          <w:rFonts w:ascii="Times New Roman" w:hAnsi="Times New Roman" w:cs="Times New Roman"/>
          <w:color w:val="000000"/>
          <w:sz w:val="28"/>
          <w:szCs w:val="28"/>
        </w:rPr>
        <w:t>9,3</w:t>
      </w:r>
      <w:r w:rsidR="00AD068F">
        <w:rPr>
          <w:rFonts w:ascii="Times New Roman" w:hAnsi="Times New Roman" w:cs="Times New Roman"/>
          <w:color w:val="000000"/>
          <w:sz w:val="28"/>
          <w:szCs w:val="28"/>
        </w:rPr>
        <w:t>%,</w:t>
      </w:r>
      <w:r w:rsidR="00DF774D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национальную экономику – 4,5%,</w:t>
      </w:r>
      <w:r w:rsidR="00E02D32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E02D32" w:rsidRPr="00E02D32">
        <w:rPr>
          <w:rFonts w:ascii="Times New Roman" w:hAnsi="Times New Roman" w:cs="Times New Roman"/>
          <w:color w:val="000000"/>
          <w:sz w:val="28"/>
          <w:szCs w:val="28"/>
        </w:rPr>
        <w:t>ациональн</w:t>
      </w:r>
      <w:r w:rsidR="00E02D32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E02D32" w:rsidRPr="00E02D32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безопасность и </w:t>
      </w:r>
      <w:r w:rsidR="00E02D32" w:rsidRPr="00E02D3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правоохранительн</w:t>
      </w:r>
      <w:r w:rsidR="00E02D32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E02D32" w:rsidRPr="00E02D32">
        <w:rPr>
          <w:rFonts w:ascii="Times New Roman" w:hAnsi="Times New Roman" w:cs="Times New Roman"/>
          <w:color w:val="000000"/>
          <w:sz w:val="28"/>
          <w:szCs w:val="28"/>
        </w:rPr>
        <w:t xml:space="preserve">  деятельность</w:t>
      </w:r>
      <w:r w:rsidR="00E02D32">
        <w:rPr>
          <w:rFonts w:ascii="Times New Roman" w:hAnsi="Times New Roman" w:cs="Times New Roman"/>
          <w:color w:val="000000"/>
          <w:sz w:val="28"/>
          <w:szCs w:val="28"/>
        </w:rPr>
        <w:t xml:space="preserve"> – 1,4%,</w:t>
      </w:r>
      <w:r w:rsidR="00DF7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D3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02D32" w:rsidRPr="00E02D32">
        <w:rPr>
          <w:rFonts w:ascii="Times New Roman" w:hAnsi="Times New Roman" w:cs="Times New Roman"/>
          <w:color w:val="000000"/>
          <w:sz w:val="28"/>
          <w:szCs w:val="28"/>
        </w:rPr>
        <w:t>редства массовой информации</w:t>
      </w:r>
      <w:r w:rsidR="00E02D32">
        <w:rPr>
          <w:rFonts w:ascii="Times New Roman" w:hAnsi="Times New Roman" w:cs="Times New Roman"/>
          <w:color w:val="000000"/>
          <w:sz w:val="28"/>
          <w:szCs w:val="28"/>
        </w:rPr>
        <w:t xml:space="preserve"> – 0,7%, </w:t>
      </w:r>
      <w:r w:rsidR="00D85045">
        <w:rPr>
          <w:rFonts w:ascii="Times New Roman" w:hAnsi="Times New Roman" w:cs="Times New Roman"/>
          <w:color w:val="000000"/>
          <w:sz w:val="28"/>
          <w:szCs w:val="28"/>
        </w:rPr>
        <w:t xml:space="preserve">межбюджетные трансферты – </w:t>
      </w:r>
      <w:r w:rsidR="00BE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5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D32">
        <w:rPr>
          <w:rFonts w:ascii="Times New Roman" w:hAnsi="Times New Roman" w:cs="Times New Roman"/>
          <w:color w:val="000000"/>
          <w:sz w:val="28"/>
          <w:szCs w:val="28"/>
        </w:rPr>
        <w:t>0,2</w:t>
      </w:r>
      <w:r w:rsidR="00D85045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BE757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70CF6">
        <w:rPr>
          <w:rFonts w:ascii="Times New Roman" w:hAnsi="Times New Roman" w:cs="Times New Roman"/>
          <w:color w:val="000000"/>
          <w:sz w:val="28"/>
          <w:szCs w:val="28"/>
        </w:rPr>
        <w:t xml:space="preserve"> от общей суммы расходов</w:t>
      </w:r>
      <w:r w:rsidR="00D850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61DC" w:rsidRDefault="005961DC" w:rsidP="00034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2DB7" w:rsidRPr="00D85045" w:rsidRDefault="00D85045" w:rsidP="00034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045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</w:t>
      </w:r>
      <w:r w:rsidR="000B5C9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85045">
        <w:rPr>
          <w:rFonts w:ascii="Times New Roman" w:hAnsi="Times New Roman" w:cs="Times New Roman"/>
          <w:sz w:val="28"/>
          <w:szCs w:val="28"/>
        </w:rPr>
        <w:t xml:space="preserve"> в 20</w:t>
      </w:r>
      <w:r w:rsidR="00E813EA">
        <w:rPr>
          <w:rFonts w:ascii="Times New Roman" w:hAnsi="Times New Roman" w:cs="Times New Roman"/>
          <w:sz w:val="28"/>
          <w:szCs w:val="28"/>
        </w:rPr>
        <w:t>2</w:t>
      </w:r>
      <w:r w:rsidR="00E02D32">
        <w:rPr>
          <w:rFonts w:ascii="Times New Roman" w:hAnsi="Times New Roman" w:cs="Times New Roman"/>
          <w:sz w:val="28"/>
          <w:szCs w:val="28"/>
        </w:rPr>
        <w:t>3</w:t>
      </w:r>
      <w:r w:rsidR="000B5C9F">
        <w:rPr>
          <w:rFonts w:ascii="Times New Roman" w:hAnsi="Times New Roman" w:cs="Times New Roman"/>
          <w:sz w:val="28"/>
          <w:szCs w:val="28"/>
        </w:rPr>
        <w:t xml:space="preserve"> </w:t>
      </w:r>
      <w:r w:rsidRPr="00D85045">
        <w:rPr>
          <w:rFonts w:ascii="Times New Roman" w:hAnsi="Times New Roman" w:cs="Times New Roman"/>
          <w:sz w:val="28"/>
          <w:szCs w:val="28"/>
        </w:rPr>
        <w:t>году, на 20</w:t>
      </w:r>
      <w:r w:rsidR="00587772">
        <w:rPr>
          <w:rFonts w:ascii="Times New Roman" w:hAnsi="Times New Roman" w:cs="Times New Roman"/>
          <w:sz w:val="28"/>
          <w:szCs w:val="28"/>
        </w:rPr>
        <w:t>2</w:t>
      </w:r>
      <w:r w:rsidR="00E02D32">
        <w:rPr>
          <w:rFonts w:ascii="Times New Roman" w:hAnsi="Times New Roman" w:cs="Times New Roman"/>
          <w:sz w:val="28"/>
          <w:szCs w:val="28"/>
        </w:rPr>
        <w:t>4</w:t>
      </w:r>
      <w:r w:rsidRPr="00D85045">
        <w:rPr>
          <w:rFonts w:ascii="Times New Roman" w:hAnsi="Times New Roman" w:cs="Times New Roman"/>
          <w:sz w:val="28"/>
          <w:szCs w:val="28"/>
        </w:rPr>
        <w:t xml:space="preserve"> - 20</w:t>
      </w:r>
      <w:r w:rsidR="006D5E9D">
        <w:rPr>
          <w:rFonts w:ascii="Times New Roman" w:hAnsi="Times New Roman" w:cs="Times New Roman"/>
          <w:sz w:val="28"/>
          <w:szCs w:val="28"/>
        </w:rPr>
        <w:t>2</w:t>
      </w:r>
      <w:r w:rsidR="00E02D32">
        <w:rPr>
          <w:rFonts w:ascii="Times New Roman" w:hAnsi="Times New Roman" w:cs="Times New Roman"/>
          <w:sz w:val="28"/>
          <w:szCs w:val="28"/>
        </w:rPr>
        <w:t>5</w:t>
      </w:r>
      <w:r w:rsidRPr="00D85045">
        <w:rPr>
          <w:rFonts w:ascii="Times New Roman" w:hAnsi="Times New Roman" w:cs="Times New Roman"/>
          <w:sz w:val="28"/>
          <w:szCs w:val="28"/>
        </w:rPr>
        <w:t xml:space="preserve"> годы</w:t>
      </w:r>
      <w:r w:rsidR="00034F3F">
        <w:rPr>
          <w:rFonts w:ascii="Times New Roman" w:hAnsi="Times New Roman" w:cs="Times New Roman"/>
          <w:sz w:val="28"/>
          <w:szCs w:val="28"/>
        </w:rPr>
        <w:t xml:space="preserve"> </w:t>
      </w:r>
      <w:r w:rsidR="00034F3F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сравнения приведены данные ожидаемого исполнения за 20</w:t>
      </w:r>
      <w:r w:rsidR="005961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2D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</w:t>
      </w:r>
      <w:r w:rsidR="00034F3F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045">
        <w:rPr>
          <w:rFonts w:ascii="Times New Roman" w:hAnsi="Times New Roman" w:cs="Times New Roman"/>
          <w:sz w:val="28"/>
          <w:szCs w:val="28"/>
        </w:rPr>
        <w:t xml:space="preserve"> представлена в таблице </w:t>
      </w:r>
      <w:r w:rsidRPr="00D8504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34F3F">
        <w:rPr>
          <w:rFonts w:ascii="Times New Roman" w:hAnsi="Times New Roman" w:cs="Times New Roman"/>
          <w:color w:val="000000"/>
          <w:sz w:val="28"/>
          <w:szCs w:val="28"/>
        </w:rPr>
        <w:t>6.</w:t>
      </w:r>
    </w:p>
    <w:p w:rsidR="000B5C9F" w:rsidRDefault="000B5C9F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D32" w:rsidRDefault="00E02D32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2DB7" w:rsidRPr="00250753" w:rsidRDefault="00821AEB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Таблица №6                                                                         </w:t>
      </w:r>
      <w:r w:rsidRPr="00821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(тыс. рублей)</w:t>
      </w:r>
    </w:p>
    <w:tbl>
      <w:tblPr>
        <w:tblStyle w:val="a3"/>
        <w:tblW w:w="9746" w:type="dxa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134"/>
        <w:gridCol w:w="2159"/>
        <w:gridCol w:w="937"/>
        <w:gridCol w:w="1155"/>
      </w:tblGrid>
      <w:tr w:rsidR="00033E39" w:rsidTr="002220F3">
        <w:tc>
          <w:tcPr>
            <w:tcW w:w="2660" w:type="dxa"/>
          </w:tcPr>
          <w:p w:rsidR="00EE4474" w:rsidRPr="000B5C9F" w:rsidRDefault="00EE4474" w:rsidP="00EE4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главного распорядителя</w:t>
            </w:r>
          </w:p>
        </w:tc>
        <w:tc>
          <w:tcPr>
            <w:tcW w:w="1701" w:type="dxa"/>
          </w:tcPr>
          <w:p w:rsidR="00EE4474" w:rsidRPr="000B5C9F" w:rsidRDefault="00EE4474" w:rsidP="00E02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Ожидаемое исполнение за 20</w:t>
            </w:r>
            <w:r w:rsidR="005961D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="00E02D32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="005961D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0B5C9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EE4474" w:rsidRPr="000B5C9F" w:rsidRDefault="00EE4474" w:rsidP="00E02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="00E8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E02D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0B5C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159" w:type="dxa"/>
          </w:tcPr>
          <w:p w:rsidR="00EE4474" w:rsidRPr="000B5C9F" w:rsidRDefault="00EE4474" w:rsidP="00EE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Изменен</w:t>
            </w:r>
            <w:r w:rsidR="000B5C9F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ия</w:t>
            </w:r>
            <w:r w:rsidRPr="000B5C9F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 xml:space="preserve"> увеличение(+)</w:t>
            </w:r>
          </w:p>
          <w:p w:rsidR="00EE4474" w:rsidRPr="000B5C9F" w:rsidRDefault="00EE4474" w:rsidP="00EE4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>уменьшение</w:t>
            </w:r>
            <w:proofErr w:type="gramStart"/>
            <w:r w:rsidRPr="000B5C9F">
              <w:rPr>
                <w:rFonts w:ascii="Times New Roman" w:eastAsia="Times New Roman" w:hAnsi="Times New Roman" w:cs="Times New Roman"/>
                <w:b/>
                <w:spacing w:val="8"/>
                <w:sz w:val="26"/>
                <w:szCs w:val="26"/>
                <w:lang w:eastAsia="ru-RU"/>
              </w:rPr>
              <w:t xml:space="preserve"> (-)</w:t>
            </w:r>
            <w:proofErr w:type="gramEnd"/>
          </w:p>
        </w:tc>
        <w:tc>
          <w:tcPr>
            <w:tcW w:w="937" w:type="dxa"/>
          </w:tcPr>
          <w:p w:rsidR="000B5C9F" w:rsidRPr="000B5C9F" w:rsidRDefault="00EE4474" w:rsidP="00EE4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="005877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E02D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  <w:p w:rsidR="00EE4474" w:rsidRPr="000B5C9F" w:rsidRDefault="00EE4474" w:rsidP="00EE4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155" w:type="dxa"/>
          </w:tcPr>
          <w:p w:rsidR="008B75C3" w:rsidRDefault="00EE4474" w:rsidP="008B7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="008B75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E02D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  <w:p w:rsidR="00EE4474" w:rsidRPr="000B5C9F" w:rsidRDefault="00EE4474" w:rsidP="008B7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год</w:t>
            </w:r>
          </w:p>
        </w:tc>
      </w:tr>
      <w:tr w:rsidR="00DF774D" w:rsidRPr="00DE1285" w:rsidTr="002220F3">
        <w:tc>
          <w:tcPr>
            <w:tcW w:w="2660" w:type="dxa"/>
          </w:tcPr>
          <w:p w:rsidR="00DF774D" w:rsidRPr="000B5C9F" w:rsidRDefault="00DF774D" w:rsidP="00DF774D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DF774D" w:rsidRPr="000B5C9F" w:rsidRDefault="00DF774D" w:rsidP="00DF774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:rsidR="00DF774D" w:rsidRPr="000B5C9F" w:rsidRDefault="00DF774D" w:rsidP="00DF774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59" w:type="dxa"/>
          </w:tcPr>
          <w:p w:rsidR="00DF774D" w:rsidRPr="000B5C9F" w:rsidRDefault="00DF774D" w:rsidP="00DF774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7" w:type="dxa"/>
          </w:tcPr>
          <w:p w:rsidR="00DF774D" w:rsidRPr="000B5C9F" w:rsidRDefault="00DF774D" w:rsidP="00DF774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55" w:type="dxa"/>
          </w:tcPr>
          <w:p w:rsidR="00DF774D" w:rsidRPr="000B5C9F" w:rsidRDefault="00DF774D" w:rsidP="00DF774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033E39" w:rsidRPr="00DE1285" w:rsidTr="002220F3">
        <w:tc>
          <w:tcPr>
            <w:tcW w:w="2660" w:type="dxa"/>
          </w:tcPr>
          <w:p w:rsidR="00DF774D" w:rsidRPr="000B5C9F" w:rsidRDefault="00A41BF9" w:rsidP="00DF774D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926. </w:t>
            </w:r>
            <w:r w:rsidR="005B3670" w:rsidRPr="000B5C9F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Администрация муниципального района</w:t>
            </w:r>
          </w:p>
        </w:tc>
        <w:tc>
          <w:tcPr>
            <w:tcW w:w="1701" w:type="dxa"/>
          </w:tcPr>
          <w:p w:rsidR="00EE4474" w:rsidRPr="000B5C9F" w:rsidRDefault="00B01DE1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127170</w:t>
            </w:r>
          </w:p>
        </w:tc>
        <w:tc>
          <w:tcPr>
            <w:tcW w:w="1134" w:type="dxa"/>
          </w:tcPr>
          <w:p w:rsidR="00EE4474" w:rsidRPr="000B5C9F" w:rsidRDefault="00E02D32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126317</w:t>
            </w:r>
          </w:p>
        </w:tc>
        <w:tc>
          <w:tcPr>
            <w:tcW w:w="2159" w:type="dxa"/>
          </w:tcPr>
          <w:p w:rsidR="00EE4474" w:rsidRPr="000B5C9F" w:rsidRDefault="0015164F" w:rsidP="00B01D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="00B01D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853</w:t>
            </w:r>
          </w:p>
        </w:tc>
        <w:tc>
          <w:tcPr>
            <w:tcW w:w="937" w:type="dxa"/>
          </w:tcPr>
          <w:p w:rsidR="00EE4474" w:rsidRPr="00DF774D" w:rsidRDefault="00E02D32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125572</w:t>
            </w:r>
          </w:p>
        </w:tc>
        <w:tc>
          <w:tcPr>
            <w:tcW w:w="1155" w:type="dxa"/>
          </w:tcPr>
          <w:p w:rsidR="00EE4474" w:rsidRPr="000B5C9F" w:rsidRDefault="00E02D32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139846</w:t>
            </w:r>
          </w:p>
        </w:tc>
      </w:tr>
      <w:tr w:rsidR="00033E39" w:rsidRPr="00DE1285" w:rsidTr="002220F3">
        <w:tc>
          <w:tcPr>
            <w:tcW w:w="2660" w:type="dxa"/>
          </w:tcPr>
          <w:p w:rsidR="00EE4474" w:rsidRPr="000B5C9F" w:rsidRDefault="00A41BF9" w:rsidP="00C005F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927. </w:t>
            </w:r>
            <w:r w:rsidR="005B3670" w:rsidRPr="000B5C9F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Финансово-экономическое управление</w:t>
            </w:r>
          </w:p>
        </w:tc>
        <w:tc>
          <w:tcPr>
            <w:tcW w:w="1701" w:type="dxa"/>
          </w:tcPr>
          <w:p w:rsidR="00EE4474" w:rsidRPr="000B5C9F" w:rsidRDefault="00E02D32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3374</w:t>
            </w:r>
          </w:p>
        </w:tc>
        <w:tc>
          <w:tcPr>
            <w:tcW w:w="1134" w:type="dxa"/>
          </w:tcPr>
          <w:p w:rsidR="00EE4474" w:rsidRPr="000B5C9F" w:rsidRDefault="00E02D32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3384</w:t>
            </w:r>
          </w:p>
        </w:tc>
        <w:tc>
          <w:tcPr>
            <w:tcW w:w="2159" w:type="dxa"/>
          </w:tcPr>
          <w:p w:rsidR="00EE4474" w:rsidRPr="000B5C9F" w:rsidRDefault="0015164F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+10</w:t>
            </w:r>
          </w:p>
        </w:tc>
        <w:tc>
          <w:tcPr>
            <w:tcW w:w="937" w:type="dxa"/>
          </w:tcPr>
          <w:p w:rsidR="00EE4474" w:rsidRPr="000B5C9F" w:rsidRDefault="00E02D32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3384</w:t>
            </w:r>
          </w:p>
        </w:tc>
        <w:tc>
          <w:tcPr>
            <w:tcW w:w="1155" w:type="dxa"/>
          </w:tcPr>
          <w:p w:rsidR="00EE4474" w:rsidRPr="000B5C9F" w:rsidRDefault="00E02D32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3384</w:t>
            </w:r>
          </w:p>
        </w:tc>
      </w:tr>
      <w:tr w:rsidR="00033E39" w:rsidRPr="00DE1285" w:rsidTr="002220F3">
        <w:tc>
          <w:tcPr>
            <w:tcW w:w="2660" w:type="dxa"/>
          </w:tcPr>
          <w:p w:rsidR="00EE4474" w:rsidRDefault="00A41BF9" w:rsidP="00C005F1">
            <w:pPr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0B5C9F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929. </w:t>
            </w:r>
            <w:r w:rsidR="005B3670" w:rsidRPr="000B5C9F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Управление строительства, архитектуры и ЖКХ</w:t>
            </w:r>
          </w:p>
          <w:p w:rsidR="00DF774D" w:rsidRPr="000B5C9F" w:rsidRDefault="00DF774D" w:rsidP="00C005F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E4474" w:rsidRPr="000B5C9F" w:rsidRDefault="00B01DE1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97699</w:t>
            </w:r>
          </w:p>
        </w:tc>
        <w:tc>
          <w:tcPr>
            <w:tcW w:w="1134" w:type="dxa"/>
          </w:tcPr>
          <w:p w:rsidR="00EE4474" w:rsidRPr="000B5C9F" w:rsidRDefault="00E02D32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28303</w:t>
            </w:r>
          </w:p>
        </w:tc>
        <w:tc>
          <w:tcPr>
            <w:tcW w:w="2159" w:type="dxa"/>
          </w:tcPr>
          <w:p w:rsidR="00EE4474" w:rsidRPr="000B5C9F" w:rsidRDefault="0015164F" w:rsidP="00B01D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="00B01D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69396</w:t>
            </w:r>
          </w:p>
        </w:tc>
        <w:tc>
          <w:tcPr>
            <w:tcW w:w="937" w:type="dxa"/>
          </w:tcPr>
          <w:p w:rsidR="00EE4474" w:rsidRPr="000B5C9F" w:rsidRDefault="00E02D32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34815</w:t>
            </w:r>
          </w:p>
        </w:tc>
        <w:tc>
          <w:tcPr>
            <w:tcW w:w="1155" w:type="dxa"/>
          </w:tcPr>
          <w:p w:rsidR="00EE4474" w:rsidRPr="000B5C9F" w:rsidRDefault="00E02D32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3633</w:t>
            </w:r>
          </w:p>
        </w:tc>
      </w:tr>
      <w:tr w:rsidR="00E02D32" w:rsidRPr="00DE1285" w:rsidTr="002220F3">
        <w:tc>
          <w:tcPr>
            <w:tcW w:w="2660" w:type="dxa"/>
          </w:tcPr>
          <w:p w:rsidR="00E02D32" w:rsidRDefault="00E02D32" w:rsidP="00C005F1">
            <w:pPr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931. Контрольно-счетная палата</w:t>
            </w:r>
          </w:p>
          <w:p w:rsidR="00E02D32" w:rsidRPr="000B5C9F" w:rsidRDefault="00E02D32" w:rsidP="00C005F1">
            <w:pPr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1701" w:type="dxa"/>
          </w:tcPr>
          <w:p w:rsidR="00E02D32" w:rsidRPr="000B5C9F" w:rsidRDefault="00E02D32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1109</w:t>
            </w:r>
          </w:p>
        </w:tc>
        <w:tc>
          <w:tcPr>
            <w:tcW w:w="1134" w:type="dxa"/>
          </w:tcPr>
          <w:p w:rsidR="00E02D32" w:rsidRPr="000B5C9F" w:rsidRDefault="00E02D32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1136</w:t>
            </w:r>
          </w:p>
        </w:tc>
        <w:tc>
          <w:tcPr>
            <w:tcW w:w="2159" w:type="dxa"/>
          </w:tcPr>
          <w:p w:rsidR="00E02D32" w:rsidRPr="000B5C9F" w:rsidRDefault="0015164F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+27</w:t>
            </w:r>
          </w:p>
        </w:tc>
        <w:tc>
          <w:tcPr>
            <w:tcW w:w="937" w:type="dxa"/>
          </w:tcPr>
          <w:p w:rsidR="00E02D32" w:rsidRPr="000B5C9F" w:rsidRDefault="00E02D32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1136</w:t>
            </w:r>
          </w:p>
        </w:tc>
        <w:tc>
          <w:tcPr>
            <w:tcW w:w="1155" w:type="dxa"/>
          </w:tcPr>
          <w:p w:rsidR="00E02D32" w:rsidRPr="000B5C9F" w:rsidRDefault="00E02D32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1136</w:t>
            </w:r>
          </w:p>
        </w:tc>
      </w:tr>
      <w:tr w:rsidR="00033E39" w:rsidRPr="00DE1285" w:rsidTr="002220F3">
        <w:tc>
          <w:tcPr>
            <w:tcW w:w="2660" w:type="dxa"/>
          </w:tcPr>
          <w:p w:rsidR="00EE4474" w:rsidRPr="000B5C9F" w:rsidRDefault="00A41BF9" w:rsidP="00C005F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933. </w:t>
            </w:r>
            <w:r w:rsidR="005B3670" w:rsidRPr="000B5C9F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Собрание представителей муниципального района</w:t>
            </w:r>
          </w:p>
        </w:tc>
        <w:tc>
          <w:tcPr>
            <w:tcW w:w="1701" w:type="dxa"/>
          </w:tcPr>
          <w:p w:rsidR="00EE4474" w:rsidRPr="000B5C9F" w:rsidRDefault="00E02D32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1098</w:t>
            </w:r>
          </w:p>
        </w:tc>
        <w:tc>
          <w:tcPr>
            <w:tcW w:w="1134" w:type="dxa"/>
          </w:tcPr>
          <w:p w:rsidR="00EE4474" w:rsidRPr="000B5C9F" w:rsidRDefault="00E02D32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912</w:t>
            </w:r>
          </w:p>
        </w:tc>
        <w:tc>
          <w:tcPr>
            <w:tcW w:w="2159" w:type="dxa"/>
          </w:tcPr>
          <w:p w:rsidR="00EE4474" w:rsidRPr="000B5C9F" w:rsidRDefault="0015164F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-186</w:t>
            </w:r>
          </w:p>
        </w:tc>
        <w:tc>
          <w:tcPr>
            <w:tcW w:w="937" w:type="dxa"/>
          </w:tcPr>
          <w:p w:rsidR="00EE4474" w:rsidRPr="000B5C9F" w:rsidRDefault="00E02D32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912</w:t>
            </w:r>
          </w:p>
        </w:tc>
        <w:tc>
          <w:tcPr>
            <w:tcW w:w="1155" w:type="dxa"/>
          </w:tcPr>
          <w:p w:rsidR="00EE4474" w:rsidRPr="000B5C9F" w:rsidRDefault="00E02D32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912</w:t>
            </w:r>
          </w:p>
        </w:tc>
      </w:tr>
      <w:tr w:rsidR="00033E39" w:rsidRPr="00DE1285" w:rsidTr="002220F3">
        <w:tc>
          <w:tcPr>
            <w:tcW w:w="2660" w:type="dxa"/>
          </w:tcPr>
          <w:p w:rsidR="00EE4474" w:rsidRPr="000B5C9F" w:rsidRDefault="00A41BF9" w:rsidP="00C005F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940. </w:t>
            </w:r>
            <w:r w:rsidR="005B3670" w:rsidRPr="000B5C9F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701" w:type="dxa"/>
          </w:tcPr>
          <w:p w:rsidR="00EE4474" w:rsidRPr="000B5C9F" w:rsidRDefault="00B01DE1" w:rsidP="00935E0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21625</w:t>
            </w:r>
          </w:p>
        </w:tc>
        <w:tc>
          <w:tcPr>
            <w:tcW w:w="1134" w:type="dxa"/>
          </w:tcPr>
          <w:p w:rsidR="00EE4474" w:rsidRPr="000B5C9F" w:rsidRDefault="00E02D32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19856</w:t>
            </w:r>
          </w:p>
        </w:tc>
        <w:tc>
          <w:tcPr>
            <w:tcW w:w="2159" w:type="dxa"/>
          </w:tcPr>
          <w:p w:rsidR="00EE4474" w:rsidRPr="000B5C9F" w:rsidRDefault="0015164F" w:rsidP="00B01D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="00B01D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1769</w:t>
            </w:r>
          </w:p>
        </w:tc>
        <w:tc>
          <w:tcPr>
            <w:tcW w:w="937" w:type="dxa"/>
          </w:tcPr>
          <w:p w:rsidR="00EE4474" w:rsidRPr="000B5C9F" w:rsidRDefault="00E02D32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20433</w:t>
            </w:r>
          </w:p>
        </w:tc>
        <w:tc>
          <w:tcPr>
            <w:tcW w:w="1155" w:type="dxa"/>
          </w:tcPr>
          <w:p w:rsidR="00EE4474" w:rsidRPr="000B5C9F" w:rsidRDefault="00E02D32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20423</w:t>
            </w:r>
          </w:p>
        </w:tc>
      </w:tr>
      <w:tr w:rsidR="00E708E0" w:rsidRPr="00DE1285" w:rsidTr="002220F3">
        <w:tc>
          <w:tcPr>
            <w:tcW w:w="2660" w:type="dxa"/>
          </w:tcPr>
          <w:p w:rsidR="00E708E0" w:rsidRPr="000B5C9F" w:rsidRDefault="00E708E0" w:rsidP="00C005F1">
            <w:pPr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</w:tcPr>
          <w:p w:rsidR="00E708E0" w:rsidRPr="000B5C9F" w:rsidRDefault="00E708E0" w:rsidP="000B5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E708E0" w:rsidRPr="000B5C9F" w:rsidRDefault="00E708E0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59" w:type="dxa"/>
          </w:tcPr>
          <w:p w:rsidR="00E708E0" w:rsidRPr="000B5C9F" w:rsidRDefault="00E708E0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37" w:type="dxa"/>
          </w:tcPr>
          <w:p w:rsidR="00E708E0" w:rsidRPr="000B5C9F" w:rsidRDefault="00E02D32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3100</w:t>
            </w:r>
          </w:p>
        </w:tc>
        <w:tc>
          <w:tcPr>
            <w:tcW w:w="1155" w:type="dxa"/>
          </w:tcPr>
          <w:p w:rsidR="00E708E0" w:rsidRPr="000B5C9F" w:rsidRDefault="00E02D32" w:rsidP="000B5C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7100</w:t>
            </w:r>
          </w:p>
        </w:tc>
      </w:tr>
      <w:tr w:rsidR="005B3670" w:rsidRPr="00DE1285" w:rsidTr="002220F3">
        <w:tc>
          <w:tcPr>
            <w:tcW w:w="2660" w:type="dxa"/>
          </w:tcPr>
          <w:p w:rsidR="005B3670" w:rsidRPr="000B5C9F" w:rsidRDefault="005B3670" w:rsidP="00C005F1">
            <w:pPr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</w:rPr>
            </w:pPr>
            <w:r w:rsidRPr="000B5C9F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</w:rPr>
              <w:t>ВСЕГО РАСХОДОВ</w:t>
            </w:r>
          </w:p>
        </w:tc>
        <w:tc>
          <w:tcPr>
            <w:tcW w:w="1701" w:type="dxa"/>
          </w:tcPr>
          <w:p w:rsidR="005B3670" w:rsidRPr="000B5C9F" w:rsidRDefault="00B01DE1" w:rsidP="000B5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252075</w:t>
            </w:r>
          </w:p>
        </w:tc>
        <w:tc>
          <w:tcPr>
            <w:tcW w:w="1134" w:type="dxa"/>
          </w:tcPr>
          <w:p w:rsidR="005B3670" w:rsidRPr="000B5C9F" w:rsidRDefault="00E02D32" w:rsidP="000B5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179908</w:t>
            </w:r>
          </w:p>
        </w:tc>
        <w:tc>
          <w:tcPr>
            <w:tcW w:w="2159" w:type="dxa"/>
          </w:tcPr>
          <w:p w:rsidR="005B3670" w:rsidRPr="000B5C9F" w:rsidRDefault="0015164F" w:rsidP="00B01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="00B01D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72167</w:t>
            </w:r>
          </w:p>
        </w:tc>
        <w:tc>
          <w:tcPr>
            <w:tcW w:w="937" w:type="dxa"/>
          </w:tcPr>
          <w:p w:rsidR="005B3670" w:rsidRPr="00E813EA" w:rsidRDefault="00E02D32" w:rsidP="000B5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189352</w:t>
            </w:r>
          </w:p>
        </w:tc>
        <w:tc>
          <w:tcPr>
            <w:tcW w:w="1155" w:type="dxa"/>
          </w:tcPr>
          <w:p w:rsidR="005B3670" w:rsidRPr="000B5C9F" w:rsidRDefault="00E02D32" w:rsidP="000B5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176434</w:t>
            </w:r>
          </w:p>
        </w:tc>
      </w:tr>
    </w:tbl>
    <w:p w:rsidR="00B82DB7" w:rsidRDefault="00B82DB7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591" w:rsidRDefault="00D23591" w:rsidP="004439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591" w:rsidRDefault="00D23591" w:rsidP="004439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591" w:rsidRDefault="00D23591" w:rsidP="004439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591" w:rsidRDefault="00D23591" w:rsidP="004439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591" w:rsidRDefault="00D23591" w:rsidP="004439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591" w:rsidRDefault="00D23591" w:rsidP="004439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591" w:rsidRDefault="00D23591" w:rsidP="004439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3CE" w:rsidRPr="00123753" w:rsidRDefault="00123753" w:rsidP="004439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Межбюджетные отношения</w:t>
      </w:r>
    </w:p>
    <w:p w:rsidR="002220F3" w:rsidRDefault="002220F3" w:rsidP="00E52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5E04" w:rsidRDefault="0022330B" w:rsidP="00E52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4C2">
        <w:rPr>
          <w:rFonts w:ascii="Times New Roman" w:hAnsi="Times New Roman" w:cs="Times New Roman"/>
          <w:sz w:val="28"/>
          <w:szCs w:val="28"/>
        </w:rPr>
        <w:t xml:space="preserve">Межбюджетные отношения бюджета муниципального района с </w:t>
      </w:r>
      <w:r w:rsidR="00E522A3">
        <w:rPr>
          <w:rFonts w:ascii="Times New Roman" w:hAnsi="Times New Roman" w:cs="Times New Roman"/>
          <w:sz w:val="28"/>
          <w:szCs w:val="28"/>
        </w:rPr>
        <w:t xml:space="preserve"> </w:t>
      </w:r>
      <w:r w:rsidRPr="00EE64C2">
        <w:rPr>
          <w:rFonts w:ascii="Times New Roman" w:hAnsi="Times New Roman" w:cs="Times New Roman"/>
          <w:sz w:val="28"/>
          <w:szCs w:val="28"/>
        </w:rPr>
        <w:t xml:space="preserve"> сельскими поселениями, входящих в его состав, основываются в соответствии  с Бюджетным кодексом РФ</w:t>
      </w:r>
    </w:p>
    <w:p w:rsidR="00D27352" w:rsidRDefault="00D27352" w:rsidP="00E52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5E04" w:rsidRDefault="00E522A3" w:rsidP="00E52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Межбюджетные трансферты из бюджета муниципального района предоставляются в виде дотаций на выравнивание бюд</w:t>
      </w:r>
      <w:r w:rsidR="00935E04">
        <w:rPr>
          <w:rFonts w:ascii="Times New Roman" w:hAnsi="Times New Roman" w:cs="Times New Roman"/>
          <w:sz w:val="28"/>
          <w:szCs w:val="28"/>
        </w:rPr>
        <w:t xml:space="preserve">жетной обеспеченности поселений и в виде </w:t>
      </w:r>
      <w:r w:rsidR="0016586F">
        <w:rPr>
          <w:rFonts w:ascii="Times New Roman" w:hAnsi="Times New Roman" w:cs="Times New Roman"/>
          <w:sz w:val="28"/>
          <w:szCs w:val="28"/>
        </w:rPr>
        <w:t xml:space="preserve">прочих </w:t>
      </w:r>
      <w:r w:rsidR="0015164F">
        <w:rPr>
          <w:rFonts w:ascii="Times New Roman" w:hAnsi="Times New Roman" w:cs="Times New Roman"/>
          <w:sz w:val="28"/>
          <w:szCs w:val="28"/>
        </w:rPr>
        <w:t xml:space="preserve">межбюджетных </w:t>
      </w:r>
      <w:r w:rsidR="0016586F">
        <w:rPr>
          <w:rFonts w:ascii="Times New Roman" w:hAnsi="Times New Roman" w:cs="Times New Roman"/>
          <w:sz w:val="28"/>
          <w:szCs w:val="28"/>
        </w:rPr>
        <w:t>трансфертов</w:t>
      </w:r>
      <w:r w:rsidR="00935E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352" w:rsidRDefault="00D27352" w:rsidP="00E52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2DB7" w:rsidRDefault="004C4678" w:rsidP="00E52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935E0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порядке предоставления дотаций на выравнивание бюджетной обеспеченности поселений из бюджета муниципального района</w:t>
      </w:r>
      <w:r w:rsidR="00935E04">
        <w:rPr>
          <w:rFonts w:ascii="Times New Roman" w:hAnsi="Times New Roman" w:cs="Times New Roman"/>
          <w:sz w:val="28"/>
          <w:szCs w:val="28"/>
        </w:rPr>
        <w:t xml:space="preserve"> и Положения о предоставлении </w:t>
      </w:r>
      <w:r w:rsidR="0016586F">
        <w:rPr>
          <w:rFonts w:ascii="Times New Roman" w:hAnsi="Times New Roman" w:cs="Times New Roman"/>
          <w:sz w:val="28"/>
          <w:szCs w:val="28"/>
        </w:rPr>
        <w:t>прочих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не противореч</w:t>
      </w:r>
      <w:r w:rsidR="00935E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 нормам Главы 7 </w:t>
      </w:r>
      <w:r w:rsidR="000B5C9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акона Самарской области</w:t>
      </w:r>
      <w:r w:rsidR="000B5C9F">
        <w:rPr>
          <w:rFonts w:ascii="Times New Roman" w:hAnsi="Times New Roman" w:cs="Times New Roman"/>
          <w:sz w:val="28"/>
          <w:szCs w:val="28"/>
        </w:rPr>
        <w:t xml:space="preserve"> «О бюджетном устройстве и бюджетном процессе в Самарской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E04" w:rsidRDefault="00935E04" w:rsidP="00E52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678" w:rsidRPr="004C4678" w:rsidRDefault="004C4678" w:rsidP="00E52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C4678">
        <w:rPr>
          <w:rFonts w:ascii="Times New Roman" w:hAnsi="Times New Roman" w:cs="Times New Roman"/>
          <w:sz w:val="28"/>
          <w:szCs w:val="28"/>
        </w:rPr>
        <w:t xml:space="preserve">Межбюджетные </w:t>
      </w:r>
      <w:r>
        <w:rPr>
          <w:rFonts w:ascii="Times New Roman" w:hAnsi="Times New Roman" w:cs="Times New Roman"/>
          <w:sz w:val="28"/>
          <w:szCs w:val="28"/>
        </w:rPr>
        <w:t>трансферты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4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бюджетов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поселений в бюджет муниципального района на передачу  полномочий </w:t>
      </w:r>
      <w:r w:rsidRPr="004C4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4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осуществлению</w:t>
      </w:r>
      <w:r w:rsidR="00222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внутреннего муниципального финансового контроля, </w:t>
      </w:r>
      <w:r w:rsidR="00EE4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внешнего муниципального финансового контроля</w:t>
      </w:r>
      <w:r w:rsidR="00D2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E7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полномочий по культуре </w:t>
      </w:r>
      <w:r w:rsidR="00D27352" w:rsidRPr="00D2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полномочий </w:t>
      </w:r>
      <w:r w:rsidR="00165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586F" w:rsidRPr="00165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программам «Формирование комфортной городской среды»  и «Содержание и развитие жилищного хозяйства и коммунальной инфраструктуры»</w:t>
      </w:r>
      <w:r w:rsidR="00165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4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определены в проекте Решения  в соответствии с оформленными Соглашениями.</w:t>
      </w:r>
      <w:proofErr w:type="gramEnd"/>
    </w:p>
    <w:p w:rsidR="00B82DB7" w:rsidRPr="00250753" w:rsidRDefault="00B82DB7" w:rsidP="00C00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0F3" w:rsidRDefault="002220F3" w:rsidP="00443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465" w:rsidRDefault="00EE4A31" w:rsidP="00443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</w:p>
    <w:p w:rsidR="00D27352" w:rsidRPr="00EE4A31" w:rsidRDefault="00D27352" w:rsidP="00443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CB7" w:rsidRPr="00C44CB7" w:rsidRDefault="007A6465" w:rsidP="00C44C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</w:t>
      </w:r>
      <w:r w:rsidR="00C44CB7" w:rsidRP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результате </w:t>
      </w:r>
      <w:proofErr w:type="gramStart"/>
      <w:r w:rsidR="00C44CB7" w:rsidRP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проведения экспертизы проекта Решения </w:t>
      </w:r>
      <w:r w:rsid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Собрания представителей </w:t>
      </w:r>
      <w:r w:rsidR="00C44CB7" w:rsidRP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</w:t>
      </w:r>
      <w:proofErr w:type="gramEnd"/>
      <w:r w:rsidR="00C44CB7" w:rsidRP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Камышлинский Самарской области</w:t>
      </w:r>
      <w:r w:rsidR="00C44CB7" w:rsidRP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бюджете </w:t>
      </w:r>
      <w:r w:rsid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44CB7" w:rsidRP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Камышлинский Самарской области </w:t>
      </w:r>
      <w:r w:rsidR="00C44CB7" w:rsidRP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20</w:t>
      </w:r>
      <w:r w:rsidR="00E813EA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16586F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D273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44CB7" w:rsidRP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 и плановый период 20</w:t>
      </w:r>
      <w:r w:rsidR="00222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16586F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C44CB7" w:rsidRP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20</w:t>
      </w:r>
      <w:r w:rsidR="00C85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1658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 </w:t>
      </w:r>
      <w:r w:rsidR="00C44CB7" w:rsidRP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годов</w:t>
      </w:r>
      <w:r w:rsid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0C1FB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C44CB7" w:rsidRP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Контрольно-счетная палата </w:t>
      </w:r>
      <w:r w:rsid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44CB7" w:rsidRP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Камышлинский Самарской области</w:t>
      </w:r>
      <w:r w:rsidR="00C44CB7" w:rsidRP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отмечает следующее:</w:t>
      </w:r>
    </w:p>
    <w:p w:rsidR="00227147" w:rsidRDefault="00227147" w:rsidP="00827F0C">
      <w:pPr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7F0C" w:rsidRPr="00250753" w:rsidRDefault="00C44CB7" w:rsidP="00827F0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116B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 Решения </w:t>
      </w:r>
      <w:r w:rsidR="00827F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внесен на рассмотрение </w:t>
      </w:r>
      <w:r w:rsidR="00827F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Собрание представителей муниципального района</w:t>
      </w:r>
      <w:r w:rsidRP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соблюдением срока, </w:t>
      </w:r>
      <w:r w:rsidR="00827F0C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пунктом 8.1. статьи 8 Положения о бюджетном устройстве и  бюджетном процессе</w:t>
      </w:r>
      <w:r w:rsidR="0082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районе Камышлинский Самарской области</w:t>
      </w:r>
      <w:r w:rsidR="00827F0C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4CB7" w:rsidRPr="00C44CB7" w:rsidRDefault="00C44CB7" w:rsidP="00827F0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827F0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 показателей в проекте Решения, представляемых для рассмотрения и утверждения, а также п</w:t>
      </w:r>
      <w:r w:rsidRP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еречень и содержание документов</w:t>
      </w:r>
      <w:r w:rsidR="00827F0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представл</w:t>
      </w:r>
      <w:r w:rsidR="00827F0C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яемых</w:t>
      </w:r>
      <w:r w:rsidRP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одновременно с проектом </w:t>
      </w:r>
      <w:r w:rsidR="00827F0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ешения</w:t>
      </w:r>
      <w:r w:rsidR="00827F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C44C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соответствует требованиям </w:t>
      </w:r>
      <w:r w:rsidR="00827F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Бюджетного кодекса РФ.</w:t>
      </w:r>
    </w:p>
    <w:p w:rsidR="00227147" w:rsidRDefault="00227147" w:rsidP="00C65E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40BF" w:rsidRDefault="00C65E72" w:rsidP="00C65E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</w:t>
      </w:r>
      <w:r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116B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Доходы</w:t>
      </w:r>
      <w:r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района</w:t>
      </w:r>
      <w:r w:rsidR="001A40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A40BF"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запланирован</w:t>
      </w:r>
      <w:r w:rsidR="001A40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ы:</w:t>
      </w:r>
    </w:p>
    <w:p w:rsidR="001A40BF" w:rsidRDefault="001A40BF" w:rsidP="00C65E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C65E72"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20</w:t>
      </w:r>
      <w:r w:rsidR="00E813EA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16586F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C65E72"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в размере </w:t>
      </w:r>
      <w:r w:rsidR="0016586F">
        <w:rPr>
          <w:rFonts w:ascii="Times New Roman" w:eastAsiaTheme="minorEastAsia" w:hAnsi="Times New Roman" w:cs="Times New Roman"/>
          <w:sz w:val="28"/>
          <w:szCs w:val="28"/>
          <w:lang w:eastAsia="ru-RU"/>
        </w:rPr>
        <w:t>174196</w:t>
      </w:r>
      <w:r w:rsidR="00044388">
        <w:rPr>
          <w:rFonts w:ascii="Times New Roman" w:eastAsiaTheme="minorEastAsia" w:hAnsi="Times New Roman" w:cs="Times New Roman"/>
          <w:sz w:val="28"/>
          <w:szCs w:val="28"/>
          <w:lang w:eastAsia="ru-RU"/>
        </w:rPr>
        <w:t>,0</w:t>
      </w:r>
      <w:r w:rsidR="00C65E72"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</w:t>
      </w:r>
      <w:r w:rsid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A40BF" w:rsidRDefault="001A40BF" w:rsidP="00C65E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C65E72"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20</w:t>
      </w:r>
      <w:r w:rsidR="007C0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16586F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C65E72"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в </w:t>
      </w:r>
      <w:r w:rsid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размере</w:t>
      </w:r>
      <w:r w:rsidR="00C65E72"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6586F">
        <w:rPr>
          <w:rFonts w:ascii="Times New Roman" w:eastAsiaTheme="minorEastAsia" w:hAnsi="Times New Roman" w:cs="Times New Roman"/>
          <w:sz w:val="28"/>
          <w:szCs w:val="28"/>
          <w:lang w:eastAsia="ru-RU"/>
        </w:rPr>
        <w:t>189344</w:t>
      </w:r>
      <w:r w:rsidR="00652DA6">
        <w:rPr>
          <w:rFonts w:ascii="Times New Roman" w:eastAsiaTheme="minorEastAsia" w:hAnsi="Times New Roman" w:cs="Times New Roman"/>
          <w:sz w:val="28"/>
          <w:szCs w:val="28"/>
          <w:lang w:eastAsia="ru-RU"/>
        </w:rPr>
        <w:t>,0</w:t>
      </w:r>
      <w:r w:rsidR="00C65E72"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</w:t>
      </w:r>
      <w:r w:rsid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65E72" w:rsidRDefault="001A40BF" w:rsidP="00C65E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C65E72"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20</w:t>
      </w:r>
      <w:r w:rsidR="00C85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16586F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C65E72"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в </w:t>
      </w:r>
      <w:r w:rsid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размере </w:t>
      </w:r>
      <w:r w:rsidR="0016586F">
        <w:rPr>
          <w:rFonts w:ascii="Times New Roman" w:eastAsiaTheme="minorEastAsia" w:hAnsi="Times New Roman" w:cs="Times New Roman"/>
          <w:sz w:val="28"/>
          <w:szCs w:val="28"/>
          <w:lang w:eastAsia="ru-RU"/>
        </w:rPr>
        <w:t>176433</w:t>
      </w:r>
      <w:r w:rsidR="00652DA6">
        <w:rPr>
          <w:rFonts w:ascii="Times New Roman" w:eastAsiaTheme="minorEastAsia" w:hAnsi="Times New Roman" w:cs="Times New Roman"/>
          <w:sz w:val="28"/>
          <w:szCs w:val="28"/>
          <w:lang w:eastAsia="ru-RU"/>
        </w:rPr>
        <w:t>,0</w:t>
      </w:r>
      <w:r w:rsidR="00C65E72"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</w:t>
      </w:r>
      <w:r w:rsid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лей</w:t>
      </w:r>
      <w:r w:rsidR="00C65E72"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27352" w:rsidRDefault="0054023A" w:rsidP="00C65E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4D4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Объем 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алоговых и неналоговых доходов </w:t>
      </w:r>
      <w:r w:rsidR="00834D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без учета доходов от продаж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</w:t>
      </w:r>
      <w:r w:rsidR="00B369F3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16586F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</w:t>
      </w:r>
      <w:r w:rsidRPr="00A2033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запланирован </w:t>
      </w:r>
      <w:r w:rsidR="00834D4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</w:t>
      </w:r>
      <w:r w:rsidR="00D2735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D235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1674</w:t>
      </w:r>
      <w:r w:rsidR="00D2735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тыс. рублей </w:t>
      </w:r>
      <w:r w:rsidR="00DB42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больше</w:t>
      </w:r>
      <w:r w:rsidR="00D2735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(4,</w:t>
      </w:r>
      <w:r w:rsidR="00D235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</w:t>
      </w:r>
      <w:r w:rsidR="00E77C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</w:t>
      </w:r>
      <w:r w:rsidR="00D2735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%) </w:t>
      </w:r>
      <w:r w:rsidR="00D273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ожидаемого исполнения за 202</w:t>
      </w:r>
      <w:r w:rsidR="00D23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D273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 w:rsidR="00D2735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D27352" w:rsidRPr="00D273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D273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203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составит </w:t>
      </w:r>
      <w:r w:rsidR="00D23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36236</w:t>
      </w:r>
      <w:r w:rsidR="00652DA6">
        <w:rPr>
          <w:rFonts w:ascii="Times New Roman" w:eastAsiaTheme="minorEastAsia" w:hAnsi="Times New Roman" w:cs="Times New Roman"/>
          <w:sz w:val="28"/>
          <w:szCs w:val="28"/>
          <w:lang w:eastAsia="ru-RU"/>
        </w:rPr>
        <w:t>,0</w:t>
      </w:r>
      <w:r w:rsidR="00A203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</w:t>
      </w:r>
      <w:r w:rsidR="00834D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20333" w:rsidRPr="00DB4277" w:rsidRDefault="00A20333" w:rsidP="00C65E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Объем дотаций на выравнивание уровня бюджетной обеспеченности  в 20</w:t>
      </w:r>
      <w:r w:rsidR="00834D4B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E77CFD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</w:t>
      </w:r>
      <w:r w:rsidRPr="00DB42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запланирован  </w:t>
      </w:r>
      <w:r w:rsidR="00DB4277" w:rsidRPr="00DB42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размере </w:t>
      </w:r>
      <w:r w:rsidR="00E77CFD">
        <w:rPr>
          <w:rFonts w:ascii="Times New Roman" w:eastAsiaTheme="minorEastAsia" w:hAnsi="Times New Roman" w:cs="Times New Roman"/>
          <w:sz w:val="28"/>
          <w:szCs w:val="28"/>
          <w:lang w:eastAsia="ru-RU"/>
        </w:rPr>
        <w:t>44667</w:t>
      </w:r>
      <w:r w:rsidR="00DB4277" w:rsidRPr="00DB42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0 тыс. руб., </w:t>
      </w:r>
      <w:r w:rsidR="00DB4277" w:rsidRPr="00DB42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что на </w:t>
      </w:r>
      <w:r w:rsidR="00E77C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7420</w:t>
      </w:r>
      <w:r w:rsidR="00DB4277" w:rsidRPr="00DB42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,0 тыс. руб. больше уровня 202</w:t>
      </w:r>
      <w:r w:rsidR="00E77C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 w:rsidR="00DB4277" w:rsidRPr="00DB42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года</w:t>
      </w:r>
      <w:r w:rsidR="00DB4277" w:rsidRPr="00DB427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20333" w:rsidRPr="00E77CFD" w:rsidRDefault="00DC6639" w:rsidP="00C65E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Объем дотаций на сбалансированность бюджетов запланирован в размере </w:t>
      </w:r>
      <w:r w:rsidR="00E77CFD">
        <w:rPr>
          <w:rFonts w:ascii="Times New Roman" w:eastAsiaTheme="minorEastAsia" w:hAnsi="Times New Roman" w:cs="Times New Roman"/>
          <w:sz w:val="28"/>
          <w:szCs w:val="28"/>
          <w:lang w:eastAsia="ru-RU"/>
        </w:rPr>
        <w:t>23480</w:t>
      </w:r>
      <w:r w:rsidR="00DB4277">
        <w:rPr>
          <w:rFonts w:ascii="Times New Roman" w:eastAsiaTheme="minorEastAsia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рублей, </w:t>
      </w:r>
      <w:r w:rsidRPr="00E77C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что на </w:t>
      </w:r>
      <w:r w:rsidR="00E77CFD" w:rsidRPr="00E77C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12224 тыс. руб. меньше </w:t>
      </w:r>
      <w:r w:rsidRPr="00E77C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E77CFD" w:rsidRPr="00E77C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уровня </w:t>
      </w:r>
      <w:r w:rsidRPr="00E77C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202</w:t>
      </w:r>
      <w:r w:rsidR="00E77CFD" w:rsidRPr="00E77C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 w:rsidRPr="00E77C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года</w:t>
      </w:r>
      <w:r w:rsidR="00834D4B" w:rsidRPr="00E77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27147" w:rsidRDefault="00227147" w:rsidP="00C65E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40BF" w:rsidRDefault="00C65E72" w:rsidP="00C65E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33E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Расходы бюджета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района</w:t>
      </w:r>
      <w:r w:rsidR="001A40BF" w:rsidRPr="001A40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A40BF"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запланированы</w:t>
      </w:r>
      <w:r w:rsidR="001A40BF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A40BF" w:rsidRDefault="001A40BF" w:rsidP="00C65E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C65E72"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20</w:t>
      </w:r>
      <w:r w:rsidR="00834D4B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E77CFD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C65E72"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в размере </w:t>
      </w:r>
      <w:r w:rsidR="00E77CFD">
        <w:rPr>
          <w:rFonts w:ascii="Times New Roman" w:eastAsiaTheme="minorEastAsia" w:hAnsi="Times New Roman" w:cs="Times New Roman"/>
          <w:sz w:val="28"/>
          <w:szCs w:val="28"/>
          <w:lang w:eastAsia="ru-RU"/>
        </w:rPr>
        <w:t>179908</w:t>
      </w:r>
      <w:r w:rsidR="00CF3985">
        <w:rPr>
          <w:rFonts w:ascii="Times New Roman" w:eastAsiaTheme="minorEastAsia" w:hAnsi="Times New Roman" w:cs="Times New Roman"/>
          <w:sz w:val="28"/>
          <w:szCs w:val="28"/>
          <w:lang w:eastAsia="ru-RU"/>
        </w:rPr>
        <w:t>,0</w:t>
      </w:r>
      <w:r w:rsidR="00C65E72"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</w:t>
      </w:r>
      <w:r w:rsid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A40BF" w:rsidRDefault="001A40BF" w:rsidP="00C65E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C65E72"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20</w:t>
      </w:r>
      <w:r w:rsidR="007C0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E77CFD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834D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65E72"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год в </w:t>
      </w:r>
      <w:r w:rsid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размере </w:t>
      </w:r>
      <w:r w:rsidR="00E77CFD">
        <w:rPr>
          <w:rFonts w:ascii="Times New Roman" w:eastAsiaTheme="minorEastAsia" w:hAnsi="Times New Roman" w:cs="Times New Roman"/>
          <w:sz w:val="28"/>
          <w:szCs w:val="28"/>
          <w:lang w:eastAsia="ru-RU"/>
        </w:rPr>
        <w:t>189352</w:t>
      </w:r>
      <w:r w:rsidR="00CF3985">
        <w:rPr>
          <w:rFonts w:ascii="Times New Roman" w:eastAsiaTheme="minorEastAsia" w:hAnsi="Times New Roman" w:cs="Times New Roman"/>
          <w:sz w:val="28"/>
          <w:szCs w:val="28"/>
          <w:lang w:eastAsia="ru-RU"/>
        </w:rPr>
        <w:t>,0</w:t>
      </w:r>
      <w:r w:rsidR="007E0D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65E72"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 руб</w:t>
      </w:r>
      <w:r w:rsid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C65E72"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том числе условно утвержденные расходы в сумме </w:t>
      </w:r>
      <w:r w:rsidR="00DB4277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E77CFD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DB4277">
        <w:rPr>
          <w:rFonts w:ascii="Times New Roman" w:eastAsiaTheme="minorEastAsia" w:hAnsi="Times New Roman" w:cs="Times New Roman"/>
          <w:sz w:val="28"/>
          <w:szCs w:val="28"/>
          <w:lang w:eastAsia="ru-RU"/>
        </w:rPr>
        <w:t>00</w:t>
      </w:r>
      <w:r w:rsidR="00CF3985">
        <w:rPr>
          <w:rFonts w:ascii="Times New Roman" w:eastAsiaTheme="minorEastAsia" w:hAnsi="Times New Roman" w:cs="Times New Roman"/>
          <w:sz w:val="28"/>
          <w:szCs w:val="28"/>
          <w:lang w:eastAsia="ru-RU"/>
        </w:rPr>
        <w:t>,0</w:t>
      </w:r>
      <w:r w:rsidR="00C65E72"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лей;</w:t>
      </w:r>
    </w:p>
    <w:p w:rsidR="001C2CD7" w:rsidRDefault="001A40BF" w:rsidP="00C65E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C65E72"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20</w:t>
      </w:r>
      <w:r w:rsidR="0055580C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E77CFD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C65E72"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в </w:t>
      </w:r>
      <w:r w:rsid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размере </w:t>
      </w:r>
      <w:r w:rsidR="00E77CFD">
        <w:rPr>
          <w:rFonts w:ascii="Times New Roman" w:eastAsiaTheme="minorEastAsia" w:hAnsi="Times New Roman" w:cs="Times New Roman"/>
          <w:sz w:val="28"/>
          <w:szCs w:val="28"/>
          <w:lang w:eastAsia="ru-RU"/>
        </w:rPr>
        <w:t>176434</w:t>
      </w:r>
      <w:r w:rsidR="00CF3985">
        <w:rPr>
          <w:rFonts w:ascii="Times New Roman" w:eastAsiaTheme="minorEastAsia" w:hAnsi="Times New Roman" w:cs="Times New Roman"/>
          <w:sz w:val="28"/>
          <w:szCs w:val="28"/>
          <w:lang w:eastAsia="ru-RU"/>
        </w:rPr>
        <w:t>,0</w:t>
      </w:r>
      <w:r w:rsidR="00C65E72"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</w:t>
      </w:r>
      <w:r w:rsid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C65E72"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том числе условно утвержденные расходы  в сумме </w:t>
      </w:r>
      <w:r w:rsidR="00DB4277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E77CFD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DB4277">
        <w:rPr>
          <w:rFonts w:ascii="Times New Roman" w:eastAsiaTheme="minorEastAsia" w:hAnsi="Times New Roman" w:cs="Times New Roman"/>
          <w:sz w:val="28"/>
          <w:szCs w:val="28"/>
          <w:lang w:eastAsia="ru-RU"/>
        </w:rPr>
        <w:t>00</w:t>
      </w:r>
      <w:r w:rsidR="00CF3985">
        <w:rPr>
          <w:rFonts w:ascii="Times New Roman" w:eastAsiaTheme="minorEastAsia" w:hAnsi="Times New Roman" w:cs="Times New Roman"/>
          <w:sz w:val="28"/>
          <w:szCs w:val="28"/>
          <w:lang w:eastAsia="ru-RU"/>
        </w:rPr>
        <w:t>,0</w:t>
      </w:r>
      <w:r w:rsidR="00C65E72"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лей</w:t>
      </w:r>
      <w:r w:rsidR="00C65E72" w:rsidRPr="00C65E7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27147" w:rsidRDefault="00227147" w:rsidP="001A4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147" w:rsidRDefault="001A40BF" w:rsidP="001A4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3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 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22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834D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7C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2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 </w:t>
      </w:r>
      <w:r w:rsidR="0022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 w:rsidR="0022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в размере </w:t>
      </w:r>
      <w:r w:rsidR="00E77CFD">
        <w:rPr>
          <w:rFonts w:ascii="Times New Roman" w:eastAsia="Times New Roman" w:hAnsi="Times New Roman" w:cs="Times New Roman"/>
          <w:sz w:val="28"/>
          <w:szCs w:val="28"/>
          <w:lang w:eastAsia="ru-RU"/>
        </w:rPr>
        <w:t>5712</w:t>
      </w:r>
      <w:r w:rsidR="0022714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  <w:r w:rsidR="00E7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соответствует 4,65% от </w:t>
      </w:r>
      <w:r w:rsidR="00E77CFD" w:rsidRPr="00E77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годового объема доходов бюджета без учета объема безвозмездных поступлений</w:t>
      </w:r>
      <w:r w:rsidR="00E7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предусмотренного в размере 37736 тыс. руб. </w:t>
      </w:r>
    </w:p>
    <w:p w:rsidR="00227147" w:rsidRDefault="00227147" w:rsidP="00227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 бюджета на плановый период 202</w:t>
      </w:r>
      <w:r w:rsidR="00E77C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77CF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B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сформирован с </w:t>
      </w:r>
      <w:r w:rsidR="00DB4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C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руб. и </w:t>
      </w:r>
      <w:r w:rsidR="00E77C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 соответственно.</w:t>
      </w:r>
    </w:p>
    <w:p w:rsidR="006A3E5F" w:rsidRDefault="001C5F9E" w:rsidP="00227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6639" w:rsidRDefault="003E5305" w:rsidP="006A3E5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0DC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="00333EA1" w:rsidRPr="001C5F9E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E530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Проект бюджета на 20</w:t>
      </w:r>
      <w:r w:rsidR="00834D4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="009260F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</w:t>
      </w:r>
      <w:r w:rsidRPr="003E530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 обеспечивает соблюдение программно-целевого принципа планирования: в общем объеме расходов бюджета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3E530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30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планируемые расходы для реализации утвержденных муниципальных  программ составляют </w:t>
      </w:r>
      <w:r w:rsidR="00DC66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99,</w:t>
      </w:r>
      <w:r w:rsidR="009260F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%</w:t>
      </w:r>
      <w:r w:rsidRPr="003E530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B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30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 общего объема расходов бюджета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Pr="003E5305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E5305" w:rsidRPr="003E5305" w:rsidRDefault="003E5305" w:rsidP="006A3E5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E5305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r w:rsidRPr="003E530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проекте бюджета на плановый период 20</w:t>
      </w:r>
      <w:r w:rsidR="0022714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="009260F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</w:t>
      </w:r>
      <w:r w:rsidR="00B8743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092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E530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</w:t>
      </w:r>
      <w:r w:rsidR="0029790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="009260F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</w:t>
      </w:r>
      <w:r w:rsidR="0022714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30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годов не прослеживается снижения программно-целевой направленности планирования.</w:t>
      </w:r>
    </w:p>
    <w:p w:rsidR="003E5305" w:rsidRPr="003E5305" w:rsidRDefault="003E5305" w:rsidP="001C2CD7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53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</w:t>
      </w:r>
      <w:r w:rsidR="001C2C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РФ </w:t>
      </w:r>
      <w:r w:rsidRPr="003E53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муниципальные программы необходимо привести в соответствие с Решением о бюджете </w:t>
      </w:r>
      <w:r w:rsidRPr="003E530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не позднее трех месяцев</w:t>
      </w:r>
      <w:r w:rsidRPr="003E53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 дня вступления его в силу. </w:t>
      </w:r>
    </w:p>
    <w:p w:rsidR="00DB0B5C" w:rsidRDefault="00DB0B5C" w:rsidP="0044398C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66292" w:rsidRDefault="00566292" w:rsidP="0044398C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66292" w:rsidRDefault="00566292" w:rsidP="0044398C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66292" w:rsidRDefault="00566292" w:rsidP="0044398C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260FB" w:rsidRDefault="009260FB" w:rsidP="0044398C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260FB" w:rsidRDefault="009260FB" w:rsidP="0044398C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50D8A" w:rsidRDefault="00450D8A" w:rsidP="0044398C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50D8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Предложения</w:t>
      </w:r>
    </w:p>
    <w:p w:rsidR="00566292" w:rsidRPr="00450D8A" w:rsidRDefault="00566292" w:rsidP="0044398C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50D8A" w:rsidRPr="00450D8A" w:rsidRDefault="00450D8A" w:rsidP="00450D8A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50D8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 xml:space="preserve">Контрольно-счётная палата муниципального района Камышлинский Самарской области </w:t>
      </w:r>
      <w:r w:rsidRPr="00450D8A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ar-SA"/>
        </w:rPr>
        <w:t xml:space="preserve">считает возможным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450D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екомендовать Собранию представителей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50D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50D8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 xml:space="preserve"> Камышлинский Самарской области</w:t>
      </w:r>
      <w:r w:rsidRPr="00450D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50D8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принять</w:t>
      </w:r>
      <w:r w:rsidRPr="00450D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проект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Решения  Собрания  </w:t>
      </w:r>
      <w:r w:rsidRPr="00450D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представителей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50D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50D8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 xml:space="preserve"> Камышлинский Самарской области</w:t>
      </w:r>
      <w:r w:rsidRPr="00450D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</w:t>
      </w:r>
      <w:r w:rsidRPr="00450D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</w:t>
      </w:r>
      <w:r w:rsidR="00333E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450D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50D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450D8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>Камышлинский Самарской области</w:t>
      </w:r>
      <w:r w:rsidRPr="00450D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20</w:t>
      </w:r>
      <w:r w:rsidR="00B8743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9260FB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450D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E30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год </w:t>
      </w:r>
      <w:r w:rsidRPr="00450D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3E30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r w:rsidRPr="00450D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плановый период 20</w:t>
      </w:r>
      <w:r w:rsidR="00227147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9260FB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450D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20</w:t>
      </w:r>
      <w:r w:rsidR="00297907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9260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 </w:t>
      </w:r>
      <w:bookmarkStart w:id="0" w:name="_GoBack"/>
      <w:bookmarkEnd w:id="0"/>
      <w:r w:rsidRPr="00450D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Pr="00450D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учетом изложенного в настоящем заключении.</w:t>
      </w:r>
      <w:proofErr w:type="gramEnd"/>
    </w:p>
    <w:p w:rsidR="00450D8A" w:rsidRPr="00450D8A" w:rsidRDefault="00450D8A" w:rsidP="00450D8A">
      <w:pPr>
        <w:suppressAutoHyphens/>
        <w:spacing w:after="0"/>
        <w:ind w:left="426" w:firstLine="426"/>
        <w:jc w:val="both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u w:val="single"/>
          <w:lang w:eastAsia="ar-SA"/>
        </w:rPr>
      </w:pPr>
    </w:p>
    <w:p w:rsidR="006056C2" w:rsidRDefault="006056C2" w:rsidP="006056C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</w:pPr>
    </w:p>
    <w:p w:rsidR="006056C2" w:rsidRPr="006056C2" w:rsidRDefault="006056C2" w:rsidP="006056C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</w:pPr>
      <w:r w:rsidRPr="006056C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>Председатель Контрольно-счётной палаты</w:t>
      </w:r>
    </w:p>
    <w:p w:rsidR="006056C2" w:rsidRPr="006056C2" w:rsidRDefault="006056C2" w:rsidP="006056C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</w:pPr>
      <w:r w:rsidRPr="006056C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>муниципального района Камышлинский</w:t>
      </w:r>
    </w:p>
    <w:p w:rsidR="007A6465" w:rsidRPr="00250753" w:rsidRDefault="006056C2" w:rsidP="006A3E5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6C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>Самарской области</w:t>
      </w:r>
      <w:r w:rsidRPr="006056C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ab/>
      </w:r>
      <w:r w:rsidRPr="006056C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ab/>
        <w:t xml:space="preserve">     </w:t>
      </w:r>
      <w:r w:rsidRPr="006056C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 xml:space="preserve">   </w:t>
      </w:r>
      <w:r w:rsidRPr="006056C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 xml:space="preserve"> З. А. Кульмаметова</w:t>
      </w:r>
      <w:r w:rsidRPr="006056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6465" w:rsidRPr="0025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5A4" w:rsidRPr="00250753" w:rsidRDefault="00D815A4" w:rsidP="00C00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15A4" w:rsidRPr="0025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F0" w:rsidRDefault="00171DF0" w:rsidP="00DE3BEB">
      <w:pPr>
        <w:spacing w:after="0" w:line="240" w:lineRule="auto"/>
      </w:pPr>
      <w:r>
        <w:separator/>
      </w:r>
    </w:p>
  </w:endnote>
  <w:endnote w:type="continuationSeparator" w:id="0">
    <w:p w:rsidR="00171DF0" w:rsidRDefault="00171DF0" w:rsidP="00DE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F0" w:rsidRDefault="00171DF0" w:rsidP="00DE3BEB">
      <w:pPr>
        <w:spacing w:after="0" w:line="240" w:lineRule="auto"/>
      </w:pPr>
      <w:r>
        <w:separator/>
      </w:r>
    </w:p>
  </w:footnote>
  <w:footnote w:type="continuationSeparator" w:id="0">
    <w:p w:rsidR="00171DF0" w:rsidRDefault="00171DF0" w:rsidP="00DE3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D5EA2"/>
    <w:multiLevelType w:val="hybridMultilevel"/>
    <w:tmpl w:val="F078AC6C"/>
    <w:lvl w:ilvl="0" w:tplc="B6542B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65"/>
    <w:rsid w:val="00004F70"/>
    <w:rsid w:val="000063E7"/>
    <w:rsid w:val="00021D13"/>
    <w:rsid w:val="00033E39"/>
    <w:rsid w:val="00034F3F"/>
    <w:rsid w:val="00044388"/>
    <w:rsid w:val="00051B1D"/>
    <w:rsid w:val="000530F4"/>
    <w:rsid w:val="0006032E"/>
    <w:rsid w:val="0006065F"/>
    <w:rsid w:val="00064ED7"/>
    <w:rsid w:val="00065314"/>
    <w:rsid w:val="00065E32"/>
    <w:rsid w:val="00084B10"/>
    <w:rsid w:val="00094DEC"/>
    <w:rsid w:val="000971CE"/>
    <w:rsid w:val="000A5BCF"/>
    <w:rsid w:val="000B502A"/>
    <w:rsid w:val="000B5C9F"/>
    <w:rsid w:val="000C0086"/>
    <w:rsid w:val="000C1FB8"/>
    <w:rsid w:val="000C3D48"/>
    <w:rsid w:val="000D3822"/>
    <w:rsid w:val="000E10A3"/>
    <w:rsid w:val="000E286A"/>
    <w:rsid w:val="000F3DAF"/>
    <w:rsid w:val="001008A8"/>
    <w:rsid w:val="00116B3F"/>
    <w:rsid w:val="00123255"/>
    <w:rsid w:val="00123753"/>
    <w:rsid w:val="00124149"/>
    <w:rsid w:val="001262BC"/>
    <w:rsid w:val="00130400"/>
    <w:rsid w:val="00136837"/>
    <w:rsid w:val="001502AC"/>
    <w:rsid w:val="0015164F"/>
    <w:rsid w:val="00154573"/>
    <w:rsid w:val="00157242"/>
    <w:rsid w:val="00163765"/>
    <w:rsid w:val="0016586F"/>
    <w:rsid w:val="00171DF0"/>
    <w:rsid w:val="00173287"/>
    <w:rsid w:val="00173A7C"/>
    <w:rsid w:val="00175B95"/>
    <w:rsid w:val="00183F2F"/>
    <w:rsid w:val="00190174"/>
    <w:rsid w:val="00190A04"/>
    <w:rsid w:val="001A05B5"/>
    <w:rsid w:val="001A40BF"/>
    <w:rsid w:val="001A6DAC"/>
    <w:rsid w:val="001C2CD7"/>
    <w:rsid w:val="001C5F9E"/>
    <w:rsid w:val="001D65B6"/>
    <w:rsid w:val="001E07DC"/>
    <w:rsid w:val="001E684B"/>
    <w:rsid w:val="00203192"/>
    <w:rsid w:val="002136C7"/>
    <w:rsid w:val="00213AA1"/>
    <w:rsid w:val="002220F3"/>
    <w:rsid w:val="0022330B"/>
    <w:rsid w:val="00227147"/>
    <w:rsid w:val="00227998"/>
    <w:rsid w:val="002358F5"/>
    <w:rsid w:val="00237784"/>
    <w:rsid w:val="00245018"/>
    <w:rsid w:val="00250753"/>
    <w:rsid w:val="002571A1"/>
    <w:rsid w:val="00272DFE"/>
    <w:rsid w:val="002777EB"/>
    <w:rsid w:val="00277AF7"/>
    <w:rsid w:val="0028338F"/>
    <w:rsid w:val="00287821"/>
    <w:rsid w:val="00294C41"/>
    <w:rsid w:val="00297907"/>
    <w:rsid w:val="002B31B9"/>
    <w:rsid w:val="002B41A1"/>
    <w:rsid w:val="002B49EC"/>
    <w:rsid w:val="002B54A7"/>
    <w:rsid w:val="002B78F2"/>
    <w:rsid w:val="002D0B7D"/>
    <w:rsid w:val="002E7CA8"/>
    <w:rsid w:val="002E7E9D"/>
    <w:rsid w:val="003009A3"/>
    <w:rsid w:val="0031480B"/>
    <w:rsid w:val="00333EA1"/>
    <w:rsid w:val="00341172"/>
    <w:rsid w:val="00350A76"/>
    <w:rsid w:val="0035391C"/>
    <w:rsid w:val="00385516"/>
    <w:rsid w:val="003A21DD"/>
    <w:rsid w:val="003B37DE"/>
    <w:rsid w:val="003D2F59"/>
    <w:rsid w:val="003E30CD"/>
    <w:rsid w:val="003E5305"/>
    <w:rsid w:val="003F3F2B"/>
    <w:rsid w:val="00424EE9"/>
    <w:rsid w:val="00440EA0"/>
    <w:rsid w:val="004413D8"/>
    <w:rsid w:val="0044398C"/>
    <w:rsid w:val="00450D8A"/>
    <w:rsid w:val="00470CF6"/>
    <w:rsid w:val="00476A5E"/>
    <w:rsid w:val="00480196"/>
    <w:rsid w:val="00485A66"/>
    <w:rsid w:val="00492C01"/>
    <w:rsid w:val="004A04CB"/>
    <w:rsid w:val="004A345F"/>
    <w:rsid w:val="004A4D6C"/>
    <w:rsid w:val="004A7BFA"/>
    <w:rsid w:val="004B1D19"/>
    <w:rsid w:val="004C3B87"/>
    <w:rsid w:val="004C4678"/>
    <w:rsid w:val="004D7CC6"/>
    <w:rsid w:val="004E0A61"/>
    <w:rsid w:val="004E30EB"/>
    <w:rsid w:val="00500810"/>
    <w:rsid w:val="00507DB6"/>
    <w:rsid w:val="0051749E"/>
    <w:rsid w:val="00523866"/>
    <w:rsid w:val="0052609C"/>
    <w:rsid w:val="00533E37"/>
    <w:rsid w:val="00534317"/>
    <w:rsid w:val="005343B0"/>
    <w:rsid w:val="00537146"/>
    <w:rsid w:val="0054023A"/>
    <w:rsid w:val="00542CBC"/>
    <w:rsid w:val="005477A9"/>
    <w:rsid w:val="00552F93"/>
    <w:rsid w:val="0055580C"/>
    <w:rsid w:val="00557396"/>
    <w:rsid w:val="00566292"/>
    <w:rsid w:val="005672A3"/>
    <w:rsid w:val="00587772"/>
    <w:rsid w:val="005961DC"/>
    <w:rsid w:val="005973BD"/>
    <w:rsid w:val="005A52D1"/>
    <w:rsid w:val="005B311F"/>
    <w:rsid w:val="005B3670"/>
    <w:rsid w:val="005B4AB2"/>
    <w:rsid w:val="005C2937"/>
    <w:rsid w:val="005C66A0"/>
    <w:rsid w:val="005D1757"/>
    <w:rsid w:val="005E1F6F"/>
    <w:rsid w:val="00603AF8"/>
    <w:rsid w:val="006054E4"/>
    <w:rsid w:val="006056C2"/>
    <w:rsid w:val="00612404"/>
    <w:rsid w:val="00614127"/>
    <w:rsid w:val="00614E18"/>
    <w:rsid w:val="006178B1"/>
    <w:rsid w:val="006305AB"/>
    <w:rsid w:val="00652DA6"/>
    <w:rsid w:val="00675A42"/>
    <w:rsid w:val="00690C09"/>
    <w:rsid w:val="00690E67"/>
    <w:rsid w:val="00696670"/>
    <w:rsid w:val="006A3E5F"/>
    <w:rsid w:val="006B0989"/>
    <w:rsid w:val="006B63E0"/>
    <w:rsid w:val="006C2CAC"/>
    <w:rsid w:val="006C6616"/>
    <w:rsid w:val="006D0DE7"/>
    <w:rsid w:val="006D5E9D"/>
    <w:rsid w:val="006E47D4"/>
    <w:rsid w:val="006E78A9"/>
    <w:rsid w:val="006F787B"/>
    <w:rsid w:val="00706ABF"/>
    <w:rsid w:val="00707A8E"/>
    <w:rsid w:val="007107DD"/>
    <w:rsid w:val="00711944"/>
    <w:rsid w:val="007148E9"/>
    <w:rsid w:val="00727FF8"/>
    <w:rsid w:val="00766110"/>
    <w:rsid w:val="00780D95"/>
    <w:rsid w:val="00793EBE"/>
    <w:rsid w:val="00795BCD"/>
    <w:rsid w:val="007A6465"/>
    <w:rsid w:val="007B5907"/>
    <w:rsid w:val="007C0200"/>
    <w:rsid w:val="007D361D"/>
    <w:rsid w:val="007E0DC3"/>
    <w:rsid w:val="007E1774"/>
    <w:rsid w:val="007E33A2"/>
    <w:rsid w:val="007E66D9"/>
    <w:rsid w:val="008072FC"/>
    <w:rsid w:val="0081735F"/>
    <w:rsid w:val="0082069A"/>
    <w:rsid w:val="00821AEB"/>
    <w:rsid w:val="00827F0C"/>
    <w:rsid w:val="00834D4B"/>
    <w:rsid w:val="00837498"/>
    <w:rsid w:val="008407DB"/>
    <w:rsid w:val="00845AE9"/>
    <w:rsid w:val="00845BD3"/>
    <w:rsid w:val="00847EB5"/>
    <w:rsid w:val="008733C8"/>
    <w:rsid w:val="008741F6"/>
    <w:rsid w:val="00881788"/>
    <w:rsid w:val="00896A82"/>
    <w:rsid w:val="00897F35"/>
    <w:rsid w:val="008A2BE7"/>
    <w:rsid w:val="008A43CD"/>
    <w:rsid w:val="008B6EEF"/>
    <w:rsid w:val="008B75C3"/>
    <w:rsid w:val="008D291B"/>
    <w:rsid w:val="008F5FF0"/>
    <w:rsid w:val="00922FA1"/>
    <w:rsid w:val="009260FB"/>
    <w:rsid w:val="00926901"/>
    <w:rsid w:val="009331B4"/>
    <w:rsid w:val="009331C9"/>
    <w:rsid w:val="00935E04"/>
    <w:rsid w:val="00940408"/>
    <w:rsid w:val="00945E28"/>
    <w:rsid w:val="0095020E"/>
    <w:rsid w:val="00951D40"/>
    <w:rsid w:val="0097026B"/>
    <w:rsid w:val="00977202"/>
    <w:rsid w:val="0098042B"/>
    <w:rsid w:val="009805DB"/>
    <w:rsid w:val="00984A4A"/>
    <w:rsid w:val="0098757B"/>
    <w:rsid w:val="00990643"/>
    <w:rsid w:val="009974E0"/>
    <w:rsid w:val="009A5C4F"/>
    <w:rsid w:val="009D4253"/>
    <w:rsid w:val="009F03EF"/>
    <w:rsid w:val="009F20F0"/>
    <w:rsid w:val="009F2808"/>
    <w:rsid w:val="00A20333"/>
    <w:rsid w:val="00A35C0A"/>
    <w:rsid w:val="00A362FA"/>
    <w:rsid w:val="00A41BF9"/>
    <w:rsid w:val="00A5075C"/>
    <w:rsid w:val="00A5666F"/>
    <w:rsid w:val="00A71C86"/>
    <w:rsid w:val="00A7492E"/>
    <w:rsid w:val="00A77A1A"/>
    <w:rsid w:val="00AA475B"/>
    <w:rsid w:val="00AB735A"/>
    <w:rsid w:val="00AC393E"/>
    <w:rsid w:val="00AD068F"/>
    <w:rsid w:val="00AD25DD"/>
    <w:rsid w:val="00AD736D"/>
    <w:rsid w:val="00AF464C"/>
    <w:rsid w:val="00B018B8"/>
    <w:rsid w:val="00B01DE1"/>
    <w:rsid w:val="00B02912"/>
    <w:rsid w:val="00B06358"/>
    <w:rsid w:val="00B07387"/>
    <w:rsid w:val="00B13DAF"/>
    <w:rsid w:val="00B1541F"/>
    <w:rsid w:val="00B15B4E"/>
    <w:rsid w:val="00B25A58"/>
    <w:rsid w:val="00B345C0"/>
    <w:rsid w:val="00B369F3"/>
    <w:rsid w:val="00B37CC4"/>
    <w:rsid w:val="00B46E68"/>
    <w:rsid w:val="00B61C84"/>
    <w:rsid w:val="00B7353E"/>
    <w:rsid w:val="00B80DF1"/>
    <w:rsid w:val="00B82040"/>
    <w:rsid w:val="00B82101"/>
    <w:rsid w:val="00B82DB7"/>
    <w:rsid w:val="00B87438"/>
    <w:rsid w:val="00BA4963"/>
    <w:rsid w:val="00BB68C0"/>
    <w:rsid w:val="00BC2300"/>
    <w:rsid w:val="00BC75ED"/>
    <w:rsid w:val="00BD65C9"/>
    <w:rsid w:val="00BE7575"/>
    <w:rsid w:val="00BF137F"/>
    <w:rsid w:val="00C005F1"/>
    <w:rsid w:val="00C00658"/>
    <w:rsid w:val="00C036EC"/>
    <w:rsid w:val="00C20453"/>
    <w:rsid w:val="00C26F81"/>
    <w:rsid w:val="00C376C1"/>
    <w:rsid w:val="00C44CB7"/>
    <w:rsid w:val="00C44F7F"/>
    <w:rsid w:val="00C54228"/>
    <w:rsid w:val="00C57702"/>
    <w:rsid w:val="00C65E72"/>
    <w:rsid w:val="00C70544"/>
    <w:rsid w:val="00C72272"/>
    <w:rsid w:val="00C72C9A"/>
    <w:rsid w:val="00C749D0"/>
    <w:rsid w:val="00C76C13"/>
    <w:rsid w:val="00C80F63"/>
    <w:rsid w:val="00C857B5"/>
    <w:rsid w:val="00CA0E91"/>
    <w:rsid w:val="00CA1CA2"/>
    <w:rsid w:val="00CA7720"/>
    <w:rsid w:val="00CB6633"/>
    <w:rsid w:val="00CC50C8"/>
    <w:rsid w:val="00CD581E"/>
    <w:rsid w:val="00CD6816"/>
    <w:rsid w:val="00CE23CE"/>
    <w:rsid w:val="00CF3985"/>
    <w:rsid w:val="00D04791"/>
    <w:rsid w:val="00D23591"/>
    <w:rsid w:val="00D27352"/>
    <w:rsid w:val="00D31AB8"/>
    <w:rsid w:val="00D40925"/>
    <w:rsid w:val="00D40BE7"/>
    <w:rsid w:val="00D515D2"/>
    <w:rsid w:val="00D815A4"/>
    <w:rsid w:val="00D85045"/>
    <w:rsid w:val="00D911DE"/>
    <w:rsid w:val="00D921B3"/>
    <w:rsid w:val="00DA5DF7"/>
    <w:rsid w:val="00DB0B5C"/>
    <w:rsid w:val="00DB10EE"/>
    <w:rsid w:val="00DB21FB"/>
    <w:rsid w:val="00DB2AA8"/>
    <w:rsid w:val="00DB3934"/>
    <w:rsid w:val="00DB4277"/>
    <w:rsid w:val="00DB444E"/>
    <w:rsid w:val="00DC0AEE"/>
    <w:rsid w:val="00DC6639"/>
    <w:rsid w:val="00DE08A5"/>
    <w:rsid w:val="00DE1285"/>
    <w:rsid w:val="00DE3BEB"/>
    <w:rsid w:val="00DF774D"/>
    <w:rsid w:val="00E01786"/>
    <w:rsid w:val="00E02D32"/>
    <w:rsid w:val="00E15894"/>
    <w:rsid w:val="00E20288"/>
    <w:rsid w:val="00E324C4"/>
    <w:rsid w:val="00E428E3"/>
    <w:rsid w:val="00E44F3D"/>
    <w:rsid w:val="00E522A3"/>
    <w:rsid w:val="00E54A1D"/>
    <w:rsid w:val="00E56939"/>
    <w:rsid w:val="00E705D0"/>
    <w:rsid w:val="00E708E0"/>
    <w:rsid w:val="00E72B0E"/>
    <w:rsid w:val="00E77CFD"/>
    <w:rsid w:val="00E813EA"/>
    <w:rsid w:val="00E820D8"/>
    <w:rsid w:val="00E85F66"/>
    <w:rsid w:val="00E872B8"/>
    <w:rsid w:val="00E9215C"/>
    <w:rsid w:val="00E95A39"/>
    <w:rsid w:val="00EA52B5"/>
    <w:rsid w:val="00EA5AB2"/>
    <w:rsid w:val="00EB39E8"/>
    <w:rsid w:val="00EB4946"/>
    <w:rsid w:val="00EB64BC"/>
    <w:rsid w:val="00EC0461"/>
    <w:rsid w:val="00EC4126"/>
    <w:rsid w:val="00ED31F0"/>
    <w:rsid w:val="00ED6694"/>
    <w:rsid w:val="00EE4474"/>
    <w:rsid w:val="00EE4A31"/>
    <w:rsid w:val="00EE4AE6"/>
    <w:rsid w:val="00F0499C"/>
    <w:rsid w:val="00F10360"/>
    <w:rsid w:val="00F150EC"/>
    <w:rsid w:val="00F22F9E"/>
    <w:rsid w:val="00F63047"/>
    <w:rsid w:val="00F64579"/>
    <w:rsid w:val="00F93C1F"/>
    <w:rsid w:val="00F94350"/>
    <w:rsid w:val="00FB5648"/>
    <w:rsid w:val="00FC5BAB"/>
    <w:rsid w:val="00FF04EC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6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D51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3BEB"/>
  </w:style>
  <w:style w:type="paragraph" w:styleId="a6">
    <w:name w:val="footer"/>
    <w:basedOn w:val="a"/>
    <w:link w:val="a7"/>
    <w:uiPriority w:val="99"/>
    <w:unhideWhenUsed/>
    <w:rsid w:val="00DE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3BEB"/>
  </w:style>
  <w:style w:type="paragraph" w:styleId="a8">
    <w:name w:val="List Paragraph"/>
    <w:basedOn w:val="a"/>
    <w:uiPriority w:val="34"/>
    <w:qFormat/>
    <w:rsid w:val="00DE1285"/>
    <w:pPr>
      <w:ind w:left="720"/>
      <w:contextualSpacing/>
    </w:pPr>
  </w:style>
  <w:style w:type="paragraph" w:styleId="a9">
    <w:name w:val="No Spacing"/>
    <w:uiPriority w:val="1"/>
    <w:qFormat/>
    <w:rsid w:val="006B09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6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D51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3BEB"/>
  </w:style>
  <w:style w:type="paragraph" w:styleId="a6">
    <w:name w:val="footer"/>
    <w:basedOn w:val="a"/>
    <w:link w:val="a7"/>
    <w:uiPriority w:val="99"/>
    <w:unhideWhenUsed/>
    <w:rsid w:val="00DE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3BEB"/>
  </w:style>
  <w:style w:type="paragraph" w:styleId="a8">
    <w:name w:val="List Paragraph"/>
    <w:basedOn w:val="a"/>
    <w:uiPriority w:val="34"/>
    <w:qFormat/>
    <w:rsid w:val="00DE1285"/>
    <w:pPr>
      <w:ind w:left="720"/>
      <w:contextualSpacing/>
    </w:pPr>
  </w:style>
  <w:style w:type="paragraph" w:styleId="a9">
    <w:name w:val="No Spacing"/>
    <w:uiPriority w:val="1"/>
    <w:qFormat/>
    <w:rsid w:val="006B09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1004F-8425-48C2-97DA-756A752D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16</Pages>
  <Words>3978</Words>
  <Characters>22676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</dc:creator>
  <cp:lastModifiedBy>Счетная палата</cp:lastModifiedBy>
  <cp:revision>7</cp:revision>
  <cp:lastPrinted>2020-12-08T12:30:00Z</cp:lastPrinted>
  <dcterms:created xsi:type="dcterms:W3CDTF">2022-12-06T09:20:00Z</dcterms:created>
  <dcterms:modified xsi:type="dcterms:W3CDTF">2022-12-07T11:13:00Z</dcterms:modified>
</cp:coreProperties>
</file>