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A3" w:rsidRPr="00676AA3" w:rsidRDefault="00676AA3" w:rsidP="00676AA3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  <w:bookmarkStart w:id="0" w:name="_GoBack"/>
      <w:bookmarkEnd w:id="0"/>
      <w:r w:rsidRPr="00676AA3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                          </w:t>
      </w:r>
      <w:r w:rsidRPr="00676AA3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</w:t>
      </w:r>
      <w:r w:rsidRPr="00676AA3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object w:dxaOrig="76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1.25pt" o:ole="" filled="t">
            <v:fill color2="black"/>
            <v:imagedata r:id="rId5" o:title=""/>
          </v:shape>
          <o:OLEObject Type="Embed" ProgID="Word.Picture.8" ShapeID="_x0000_i1025" DrawAspect="Content" ObjectID="_1651406077" r:id="rId6"/>
        </w:object>
      </w:r>
    </w:p>
    <w:p w:rsidR="00676AA3" w:rsidRPr="00676AA3" w:rsidRDefault="00676AA3" w:rsidP="00676AA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</w:pPr>
      <w:r w:rsidRPr="00676AA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           </w:t>
      </w:r>
      <w:r w:rsidRPr="00676AA3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  <w:t>АДМИНИСТРАЦИЯ</w:t>
      </w:r>
    </w:p>
    <w:p w:rsidR="00676AA3" w:rsidRPr="00676AA3" w:rsidRDefault="00676AA3" w:rsidP="00676A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676AA3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  МУНИЦИПАЛЬНОГО РАЙОНА</w:t>
      </w:r>
    </w:p>
    <w:p w:rsidR="00676AA3" w:rsidRPr="00676AA3" w:rsidRDefault="00676AA3" w:rsidP="00676AA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</w:pPr>
      <w:r w:rsidRPr="00676AA3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  <w:t xml:space="preserve">            КАМЫШЛИНСКИЙ</w:t>
      </w:r>
    </w:p>
    <w:p w:rsidR="00676AA3" w:rsidRPr="00676AA3" w:rsidRDefault="00676AA3" w:rsidP="00676AA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</w:pPr>
      <w:r w:rsidRPr="00676AA3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  <w:t xml:space="preserve">       САМАРСКОЙ ОБЛАСТИ</w:t>
      </w:r>
    </w:p>
    <w:p w:rsidR="00676AA3" w:rsidRPr="00676AA3" w:rsidRDefault="00676AA3" w:rsidP="00676A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676AA3" w:rsidRPr="00676AA3" w:rsidRDefault="00676AA3" w:rsidP="00676AA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</w:pPr>
      <w:r w:rsidRPr="00676AA3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  <w:t xml:space="preserve">            ПОСТАНОВЛЕНИЕ</w:t>
      </w:r>
    </w:p>
    <w:p w:rsidR="00676AA3" w:rsidRPr="00676AA3" w:rsidRDefault="00676AA3" w:rsidP="00676A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676AA3" w:rsidRPr="00676AA3" w:rsidRDefault="00676AA3" w:rsidP="00676AA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  <w:r w:rsidRPr="00676AA3">
        <w:rPr>
          <w:rFonts w:ascii="Times New Roman" w:eastAsia="Arial CYR" w:hAnsi="Times New Roman" w:cs="Arial CYR"/>
          <w:kern w:val="3"/>
          <w:sz w:val="28"/>
          <w:szCs w:val="28"/>
          <w:lang w:bidi="en-US"/>
        </w:rPr>
        <w:t xml:space="preserve">             23.12.2019 №48</w:t>
      </w:r>
      <w:r w:rsidR="006459D7">
        <w:rPr>
          <w:rFonts w:ascii="Times New Roman" w:eastAsia="Arial CYR" w:hAnsi="Times New Roman" w:cs="Arial CYR"/>
          <w:kern w:val="3"/>
          <w:sz w:val="28"/>
          <w:szCs w:val="28"/>
          <w:lang w:bidi="en-US"/>
        </w:rPr>
        <w:t>0</w:t>
      </w:r>
    </w:p>
    <w:p w:rsidR="00676AA3" w:rsidRPr="00676AA3" w:rsidRDefault="00676AA3" w:rsidP="00676AA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7"/>
          <w:szCs w:val="27"/>
          <w:lang w:eastAsia="ja-JP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676AA3" w:rsidRPr="00676AA3" w:rsidTr="00E13ABF">
        <w:trPr>
          <w:trHeight w:val="2156"/>
        </w:trPr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6AA3" w:rsidRDefault="00676AA3" w:rsidP="00676A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положения об организации в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комплаенса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76AA3" w:rsidRPr="00676AA3" w:rsidRDefault="00676AA3" w:rsidP="00676A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76AA3" w:rsidRDefault="00676AA3" w:rsidP="00676A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676A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 в Российской Федерации»,</w:t>
      </w:r>
      <w:r w:rsidRPr="00676A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543F0" w:rsidRPr="007543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21.12.2017 № 618 «Об основных направлениях государственной политики по развитию конкуренции»,</w:t>
      </w:r>
      <w:r w:rsidR="00754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485716" w:rsidRPr="0048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676A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18.10.2018 №2258-р, распоряжением Губернатора Самарской области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07.02.2019 №46-р, </w:t>
      </w:r>
      <w:r w:rsidRPr="0067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района </w:t>
      </w:r>
      <w:proofErr w:type="spellStart"/>
      <w:r w:rsidRPr="0067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67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муниципального района </w:t>
      </w:r>
      <w:proofErr w:type="spellStart"/>
      <w:r w:rsidRPr="0067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67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proofErr w:type="gramEnd"/>
    </w:p>
    <w:p w:rsidR="00676AA3" w:rsidRPr="00676AA3" w:rsidRDefault="00676AA3" w:rsidP="00676A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76A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ПОСТАНОВЛЯЕТ:</w:t>
      </w:r>
    </w:p>
    <w:p w:rsidR="00676AA3" w:rsidRPr="00676AA3" w:rsidRDefault="00676AA3" w:rsidP="00676A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76AA3" w:rsidRPr="00676AA3" w:rsidRDefault="00676AA3" w:rsidP="00676AA3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1.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Утвердить положение об организации в Администрации муниципального района </w:t>
      </w:r>
      <w:proofErr w:type="spellStart"/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Камышлинский</w:t>
      </w:r>
      <w:proofErr w:type="spellEnd"/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комплаенса</w:t>
      </w:r>
      <w:proofErr w:type="spellEnd"/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)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согласно приложению 1  к настоящему постановлению</w:t>
      </w:r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</w:p>
    <w:p w:rsidR="00676AA3" w:rsidRPr="00676AA3" w:rsidRDefault="00676AA3" w:rsidP="00676AA3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2.</w:t>
      </w:r>
      <w:r w:rsidRPr="00676AA3">
        <w:t xml:space="preserve"> </w:t>
      </w:r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Камышлинские</w:t>
      </w:r>
      <w:proofErr w:type="spellEnd"/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известия»</w:t>
      </w:r>
      <w:r w:rsidR="00E13AB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и</w:t>
      </w:r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E13AB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</w:t>
      </w:r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азместить на официальном сайте Администрации муниципального района </w:t>
      </w:r>
      <w:proofErr w:type="spellStart"/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Камышлинский</w:t>
      </w:r>
      <w:proofErr w:type="spellEnd"/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Самарской области в сети Интернет /www.kamadm.ru/.</w:t>
      </w:r>
    </w:p>
    <w:p w:rsidR="00676AA3" w:rsidRPr="00676AA3" w:rsidRDefault="00676AA3" w:rsidP="00676AA3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3.Контроль за исполнением настоящего Постановления возложить на заместителя Главы муниципального района по экономике и финанса</w:t>
      </w:r>
      <w:proofErr w:type="gramStart"/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м-</w:t>
      </w:r>
      <w:proofErr w:type="gramEnd"/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руководителя финансово-экономического управления </w:t>
      </w:r>
      <w:proofErr w:type="spellStart"/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Р.</w:t>
      </w:r>
      <w:r w:rsidR="00E13AB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А.</w:t>
      </w:r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Салахова</w:t>
      </w:r>
      <w:proofErr w:type="spellEnd"/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</w:p>
    <w:p w:rsidR="00676AA3" w:rsidRPr="00676AA3" w:rsidRDefault="00676AA3" w:rsidP="00676AA3">
      <w:pPr>
        <w:widowControl w:val="0"/>
        <w:suppressAutoHyphens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76AA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4.Настоящее Постановление вступает в силу после его подписания.</w:t>
      </w:r>
      <w:r w:rsidRPr="00676A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</w:t>
      </w:r>
    </w:p>
    <w:p w:rsidR="00676AA3" w:rsidRPr="00676AA3" w:rsidRDefault="00676AA3" w:rsidP="00676A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76AA3" w:rsidRPr="00676AA3" w:rsidRDefault="00676AA3" w:rsidP="00676A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76A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Глава муниципального района                                                     Р.К. </w:t>
      </w:r>
      <w:proofErr w:type="spellStart"/>
      <w:r w:rsidRPr="00676A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Багаутдинов</w:t>
      </w:r>
      <w:proofErr w:type="spellEnd"/>
    </w:p>
    <w:p w:rsidR="00E13ABF" w:rsidRDefault="00E13ABF" w:rsidP="00676A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783" w:rsidRDefault="00E13ABF" w:rsidP="00676AA3">
      <w:pPr>
        <w:jc w:val="both"/>
        <w:rPr>
          <w:rFonts w:ascii="Times New Roman" w:hAnsi="Times New Roman" w:cs="Times New Roman"/>
          <w:sz w:val="24"/>
          <w:szCs w:val="24"/>
        </w:rPr>
      </w:pPr>
      <w:r w:rsidRPr="00E13ABF">
        <w:rPr>
          <w:rFonts w:ascii="Times New Roman" w:hAnsi="Times New Roman" w:cs="Times New Roman"/>
          <w:sz w:val="24"/>
          <w:szCs w:val="24"/>
        </w:rPr>
        <w:t>Валиева Г.М., 3-32-38</w:t>
      </w:r>
    </w:p>
    <w:p w:rsidR="00F9363C" w:rsidRDefault="00F9363C" w:rsidP="00F5727C">
      <w:pPr>
        <w:tabs>
          <w:tab w:val="left" w:pos="7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27C" w:rsidRPr="00F5727C" w:rsidRDefault="00F5727C" w:rsidP="00F5727C">
      <w:pPr>
        <w:tabs>
          <w:tab w:val="left" w:pos="7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27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№1</w:t>
      </w:r>
    </w:p>
    <w:p w:rsidR="00F5727C" w:rsidRDefault="00F5727C" w:rsidP="00F5727C">
      <w:pPr>
        <w:tabs>
          <w:tab w:val="left" w:pos="7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27C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</w:t>
      </w:r>
    </w:p>
    <w:p w:rsidR="00F5727C" w:rsidRDefault="00F5727C" w:rsidP="00F5727C">
      <w:pPr>
        <w:tabs>
          <w:tab w:val="left" w:pos="7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</w:p>
    <w:p w:rsidR="00F5727C" w:rsidRDefault="00F5727C" w:rsidP="00F5727C">
      <w:pPr>
        <w:tabs>
          <w:tab w:val="left" w:pos="7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F5727C" w:rsidRPr="00F5727C" w:rsidRDefault="00F5727C" w:rsidP="00F5727C">
      <w:pPr>
        <w:tabs>
          <w:tab w:val="left" w:pos="7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23.12.2019 №480</w:t>
      </w:r>
      <w:r w:rsidRPr="00F57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5727C" w:rsidRDefault="00F5727C" w:rsidP="00034789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789" w:rsidRPr="00034789" w:rsidRDefault="00B5795E" w:rsidP="00034789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034789"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034789"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организации </w:t>
      </w:r>
    </w:p>
    <w:p w:rsidR="00034789" w:rsidRPr="00034789" w:rsidRDefault="00034789" w:rsidP="00034789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B57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муниципального района </w:t>
      </w:r>
      <w:proofErr w:type="spellStart"/>
      <w:r w:rsidR="00B5795E" w:rsidRPr="00B5795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Камышлинский</w:t>
      </w:r>
      <w:proofErr w:type="spellEnd"/>
      <w:r w:rsidR="00B5795E" w:rsidRPr="00B57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="00B57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034789" w:rsidRPr="00034789" w:rsidRDefault="00034789" w:rsidP="00034789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789" w:rsidRPr="00034789" w:rsidRDefault="00034789" w:rsidP="00034789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>. Общие положения</w:t>
      </w:r>
    </w:p>
    <w:p w:rsidR="00034789" w:rsidRPr="00034789" w:rsidRDefault="00034789" w:rsidP="00034789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789" w:rsidRPr="00034789" w:rsidRDefault="00034789" w:rsidP="00034789">
      <w:pPr>
        <w:widowControl w:val="0"/>
        <w:tabs>
          <w:tab w:val="left" w:pos="71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>1. Положение об организации в</w:t>
      </w:r>
      <w:r w:rsidR="00B5795E" w:rsidRPr="00B5795E">
        <w:t xml:space="preserve"> </w:t>
      </w:r>
      <w:r w:rsidR="00B5795E" w:rsidRPr="00B57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района </w:t>
      </w:r>
      <w:proofErr w:type="spellStart"/>
      <w:r w:rsidR="00B5795E" w:rsidRPr="00B5795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Камышлинский</w:t>
      </w:r>
      <w:proofErr w:type="spellEnd"/>
      <w:r w:rsidR="00B5795E" w:rsidRPr="00B57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системы внутреннего обеспечения соответствия требованиям антимонопольного законодательства (далее – орган местного  самоуправления, антимонопольный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в </w:t>
      </w:r>
      <w:r w:rsidRPr="0003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соответствия деятельности органа местного самоуправления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3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антимонопольного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и профилактики нарушений требований антимонопольного законодательства в деятельности органа местного самоуправления</w:t>
      </w:r>
      <w:r w:rsidRPr="0003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4789" w:rsidRPr="00034789" w:rsidRDefault="00034789" w:rsidP="00034789">
      <w:pPr>
        <w:widowControl w:val="0"/>
        <w:tabs>
          <w:tab w:val="left" w:pos="71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об антимонопольном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документ, содержащий информацию об организации и функционировании в органе местного самоуправления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коллегиальный орган – координационный или совещательный орган в области развития малого и среднего предпринимательства, организованный органом местного самоуправления в соответствии с Федеральным законом от 24.07.2007 № 209-ФЗ «О развитии малого и среднего предпринимательства</w:t>
      </w:r>
      <w:r w:rsidRPr="0003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Российской Федерации» (далее – Коллегиальный орган)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антимонопольного законодательства – недопущение, ограничение, устранение конкуренции;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риски нарушения антимонопольного законодательства – сочетание вероятности и последствий наступления неблагоприятных событий в виде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ограничения, устранения или недопущения конкуренции;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подразделение – структурное подразделение органа местного самоуправления,</w:t>
      </w:r>
      <w:r w:rsidRPr="0003478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обеспечивающее организацию и функционирование в органе местного самоуправления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hAnsi="Times New Roman" w:cs="Times New Roman"/>
          <w:sz w:val="28"/>
          <w:szCs w:val="28"/>
        </w:rPr>
        <w:t>В настоящем Положении используются также иные термины и определения, которые применяются в том значении, в каком они предусмотрены действующим федеральным законодательством.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Цели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обеспечение соответствия деятельности органа местного самоуправления требованиям антимонопольного законодательства;</w:t>
      </w:r>
    </w:p>
    <w:p w:rsidR="00034789" w:rsidRPr="00034789" w:rsidRDefault="00034789" w:rsidP="00034789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профилактика нарушения требований антимонопольного законодательства в деятельности органа местного самоуправления.</w:t>
      </w:r>
    </w:p>
    <w:p w:rsidR="00034789" w:rsidRPr="00034789" w:rsidRDefault="00034789" w:rsidP="00034789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Задачи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выявление рисков нарушения антимонопольного законодательства (далее –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-риски);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управление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-рисками;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деятельности органа местного самоуправления требованиям антимонопольного законодательства;</w:t>
      </w:r>
    </w:p>
    <w:p w:rsidR="00034789" w:rsidRPr="00034789" w:rsidRDefault="00034789" w:rsidP="00034789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оценка эффективности функционирования в органе местного самоуправления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организации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самоуправления руководствуется следующими принципами:</w:t>
      </w:r>
    </w:p>
    <w:p w:rsidR="00034789" w:rsidRPr="00034789" w:rsidRDefault="00034789" w:rsidP="00034789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заинтересованность руководства органа местного самоуправления в эффективности функционирования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регулярность оценки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информационная открытость функционирования в органе местного самоуправления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непрерывность функционирования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органе местного самоуправления;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совершенствование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Организация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9" w:rsidRPr="00034789" w:rsidRDefault="00034789" w:rsidP="000347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функционированием в органе местного самоуправления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9D3B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района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утверждает Положение об организации в органе местного самоуправления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– Положение) и изменения в него, а также локальные акты органа местного самоуправления, регламентирующие функционирование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утверждает карту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органа местного самоуправления;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утверждает план мероприятий («дорожную карту») по снижению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утверждает перечень ключевых показателей эффективности функционирования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подписывает доклад об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самоуправления, утверждаемый Коллегиальным органом;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 меры, направленные на устранение выявленных недостатков;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осуществляет контроль за устранением выявленных недостатков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применяет предусмотренные законодательством Российской Федерации меры ответственности за несоблюдение муниципальными  служащими органа местного самоуправления правил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789" w:rsidRPr="00034789" w:rsidRDefault="00034789" w:rsidP="004C1B2E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Функции уполномоченного подразделения в органе местного самоуправления осуществляет </w:t>
      </w:r>
      <w:r w:rsidR="004C1B2E" w:rsidRPr="004C1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</w:t>
      </w:r>
      <w:r w:rsidR="004C1B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1B2E" w:rsidRPr="004C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4C1B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1B2E" w:rsidRPr="004C1B2E">
        <w:t xml:space="preserve"> </w:t>
      </w:r>
      <w:r w:rsidR="004C1B2E" w:rsidRPr="004C1B2E">
        <w:rPr>
          <w:rFonts w:ascii="Times New Roman" w:hAnsi="Times New Roman" w:cs="Times New Roman"/>
          <w:sz w:val="28"/>
          <w:szCs w:val="28"/>
        </w:rPr>
        <w:t>а</w:t>
      </w:r>
      <w:r w:rsidR="004C1B2E" w:rsidRPr="004C1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4C1B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1B2E" w:rsidRPr="004C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4C1B2E" w:rsidRPr="004C1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="004C1B2E" w:rsidRPr="004C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Уполномоченное подразделение).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Уполномоченное подразделение осуществляет: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подготовку и представление на утверждение руководителю органа местного самоуправления Положения и изменений в него, а также локальных актов органа местного самоуправления, регламентирующих функционирование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789" w:rsidRPr="00034789" w:rsidRDefault="00034789" w:rsidP="00034789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подготовку карты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на основании поступающей в Уполномоченное подразделение от структурных подразделений органа местного самоуправления информации, необходимой для ее формирования, и представление карты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на утверждение руководителю органа местного самоуправления; </w:t>
      </w:r>
    </w:p>
    <w:p w:rsidR="00034789" w:rsidRPr="00034789" w:rsidRDefault="00034789" w:rsidP="00034789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подготовку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разрабатываемой Федеральной антимонопольной службой,</w:t>
      </w:r>
      <w:r w:rsidRPr="000347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ключевых показателей эффективности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 и представление его на утверждение руководителю органа местного самоуправления;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подготовку и представление на утверждение руководителю органа местного самоуправления плана мероприятий («дорожной карты») по снижению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органа местного самоуправления;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подготовку проекта доклада об антимонопольном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самоуправления;</w:t>
      </w:r>
      <w:proofErr w:type="gramEnd"/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подготовку документированной информации о нарушении муниципальными служащими органа местного самоуправления требований антимонопольного законодательства для принятия решения в соответствии с действующим законодательством;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взаимодействие с антимонопольным органом и организация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содействия ему в части, касающейся вопросов, связанных с проводимыми проверками;</w:t>
      </w:r>
    </w:p>
    <w:p w:rsidR="00034789" w:rsidRPr="00034789" w:rsidRDefault="00034789" w:rsidP="00034789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организацию систематического обучения сотрудников органа местного самоуправления требованиям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разработку порядка размещения на официальном сайте органа местного самоуправления в информационно-телекоммуникационной сети «Интернет» проектов нормативных правовых актов, влияющих на развитие конкуренции в целях реализация мероприятия, предусмотренного подпунктом 11.1 пункта 11 настоящего Положения;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координацию и организацию взаимодействия структурных подразделений органа местного самоуправления по вопросам, связанным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антимонопольным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комплаенсом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л) координацию взаимодействия органа местного самоуправления с Коллегиальным органом;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подготовку предложений и заключений в адрес структурных подразделений органа местного самоуправления к проектам нормативных правовых (правовых) актов органа местного самоуправления, которые содержат положения, нарушающие требования  антимонопольного законодательства;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н) консультирование муниципальных служащих органа местного самоуправления по вопросам, связанным с соблюдением требований антимонопольного законодательства;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о) участие в проведении служебных проверок, связанных с нарушениями муниципальными служащими органа местного самоуправления требований антимонопольного законодательства в порядке, установленном действующим законодательством;</w:t>
      </w:r>
    </w:p>
    <w:p w:rsidR="00034789" w:rsidRPr="00034789" w:rsidRDefault="00034789" w:rsidP="00034789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п) выявление конфликта интересов в деятельности муниципальных служащих и структурных подразделений органа местного самоуправления, разработка предложений по их исключению;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организацию ознакомления гражданина Российской Федерации с настоящим Положением при поступлении на муниципальную службу в орган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034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Выявление и оценка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9" w:rsidRPr="00034789" w:rsidRDefault="00034789" w:rsidP="00034789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Выявление и оценка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в деятельности органа местного самоуправления осуществляется структурными подразделениями органа местного самоуправления в пределах их компетенции. 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структурные подразделения органа местного самоуправления проводят на постоянной основе: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Анализ проектов нормативных правовых актов, разработанных структурным подразделением, посредством: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размещения на официальном сайте органа местного самоуправления в информационно-телекоммуникационной сети «Интернет» проектов нормативных правовых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обоснованием реализации предлагаемых в нем положений, в том числе их влияния на развитие конкуренции;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сбора и проведения оценки поступивших от организаций и граждан замечаний и предложений по проектам нормативных правовых актов. 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Мониторинг и анализ практики применения в рамках компетенции структурного подразделения антимонопольного законодательства посредством осуществления сбора сведений о правоприменительной практике в структурном подразделении и подготовки информации об основных ее аспектах.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Анализ (не реже одного раза в год) выявленных нарушений антимонопольного законодательства в деятельности структурного подразделения за предыдущие три года (на основании запросов, предостережений, предупреждений, штрафов антимонопольного органа, возбужденных антимонопольным органом дел, жалоб, поступивших в антимонопольный орган) посредством: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сбора и систематизации сведений о наличии нарушений антимонопольного законодательства в структурном подразделении;</w:t>
      </w:r>
    </w:p>
    <w:p w:rsidR="00034789" w:rsidRPr="00034789" w:rsidRDefault="00034789" w:rsidP="00034789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составления перечня нарушений антимонопольного законодательства в структурном подразделении,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классифицированные по сферам деятельности структурного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подразделения сведения о выявленных за последние три года нарушениях антимонопольного законодательства (отдельно по каждому нарушению);</w:t>
      </w:r>
    </w:p>
    <w:p w:rsidR="00034789" w:rsidRPr="00034789" w:rsidRDefault="00034789" w:rsidP="00034789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мерах по устранению нарушения;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мерах, предпринятых органом местного самоуправления на недопущение повторения нарушения.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целях оценки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структурные подразделения органа местного самоуправления проводят на постоянной основе: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Оценку эффективности реализации структурным подразделением плана мероприятий («дорожной карты») по снижению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органа местного самоуправления, разработанного в соответствии с разделом V настоящего Положения.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рисков нарушения требований антимонопольного законодательства структурными подразделениями органа местного самоуправления должны проводиться оценка таких рисков с учетом следующих показателей: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отрицательное влияние на отношение институтов гражданского общества к деятельности органа местного самоуправления по развитию конкуренции;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предупреждения о прекращении действия (бездействия), которые содержат признаки нарушения требований антимонопольного законодательства;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возбуждение дела о нарушении требований антимонопольного законодательства;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к административной ответственности в виде наложения штрафов на должностных лиц или в виде их дисквалификации.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Выявляемые риски нарушения требований антимонопольного законодательства распределяются структурными подразделениями органа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по уровням согласно приложению 1 к настоящему Положению.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 основе обобщения результатов реализации мероприятий, предусмотренных пунктами 11 и 12 настоящего Положения, структурные подразделения органа местного самоуправления: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срок не позднее 15 января года, следующего за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формируют и направляют в Уполномоченное подразделение аналитическую служебную записку  о результатах проведения структурным подразделением в отчетном году предусмотренных пунктами 11 и 12 настоящего Положения мероприятий;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формируют и направляют в Уполномоченное подразделение информацию о ходе реализации в отчетном году структурным подразделением плана мероприятий («дорожной карты») по снижению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органа местного самоуправления и достижению ключевых показателей эффективности функционирования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самоуправления; 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двух месяцев после даты утверждения настоящего Положения, далее – ежегодно в срок не позднее 1 октября отчетного года:</w:t>
      </w:r>
    </w:p>
    <w:p w:rsidR="00034789" w:rsidRPr="00034789" w:rsidRDefault="00034789" w:rsidP="00034789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определяют и направляют в Уполномоченное подразделение перечень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с результатами их оценки с присвоением каждому из них соответствующего уровня риска в соответствии с приложением 1 к настоящему Положению; 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одного месяца после утверждения Руководителем органа местного самоуправления карты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органа местного самоуправления, далее – ежегодно в срок не позднее 1 ноября отчетного года:</w:t>
      </w:r>
    </w:p>
    <w:p w:rsidR="00034789" w:rsidRPr="00034789" w:rsidRDefault="00034789" w:rsidP="00034789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разрабатывают и направляют в Уполномоченное подразделение перечень мероприятий по снижению выявленных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на очередной год.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Уполномоченное подразделение на основании анализа информации, предоставленной структурными подразделениями органа местного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в соответствии с пунктом 13 настоящего Положения, в части информации о правоприменительной практике</w:t>
      </w:r>
      <w:r w:rsidRPr="000347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 органа местного самоуправления антимонопольного законодательства: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 февраля года, следующего за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осуществляет подготовку аналитической справки об изменениях и основных аспектах правоприменительной практики в органе местного самоуправления;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1 октября отчетного года: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формирует и представляет руководителю органа местного самоуправления сводный доклад с обоснованием целесообразности (нецелесообразности) внесения изменений в нормативные правовые акты органа местного самоуправления.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Уполномоченное подразделение: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трех месяцев после утверждения настоящего Положения, далее – ежегодно в срок не позднее 1 ноября отчетного года: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основании обобщения информации, предусмотренной подпунктом «г» пункта 13, разрабатывает проект карты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органе местного самоуправления с упорядочиванием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в порядке убывания их уровня, а также описанием рисков.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одного месяца после утверждения руководителем органа местного самоуправления карты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органа местного самоуправления, далее – ежегодно в срок не позднее 1 декабря отчетного года: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основании обобщения информации, предусмотренной пунктом 13, разрабатывает проект Плана мероприятий («дорожной карты») по снижению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органе местного самоуправления на очередной год;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разрабатывает в соответствии с подпунктом «в» пункта 8 проект перечня ключевых показателей эффективности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срок не позднее 10 февраля года, следующего за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разрабатывает проект доклада об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Карта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органа местного самоуправления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Карта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органа местного самоуправления разрабатывается Уполномоченным подразделением в соответствии с подпунктом «б» пункта 8 и подпунктом «а» пункта 15  настоящего Положения по форме, определенной приложением 2 к настоящему Положению. 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Карта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органа местного самоуправления утверждается Руководителем органа местного самоуправления и размещается на официальном сайте органа местного самоуправления в информационно-телекоммуникационной сети «Интернет» в срок не позднее 3 рабочих дней после её утверждения.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План мероприятий («дорожная карта») 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органа местного самоуправления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План мероприятий («дорожная карта») по снижению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органа местного самоуправления (далее – План мероприятий) разрабатывается Уполномоченным подразделением ежегодно в соответствии с подпунктом «б» пункта 15 настоящего Положения по форме, определенной приложением 3 к настоящему Положению, в разрезе каждого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-риска органа местного самоуправления.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 случае внесения изменений в карту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органа местного самоуправления План мероприятий подлежит актуализации. 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План мероприятий утверждается руководителем органа местного самоуправления в срок не позднее 31 декабря года, предшествующего отчетному, и размещается на официальном сайте органа местного самоуправления в информационно-телекоммуникационной сети «Интернет» в срок не позднее 3 рабочих дней после его утверждения.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20. Уполномоченное подразделение ежегодно проводит оценку исполнения в органе местного самоуправления Плана мероприятий.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</w:t>
      </w:r>
      <w:r w:rsidRPr="00034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ключевых показателей эффективности функционирования 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Перечень ключевых показателей эффективности функционирования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 (далее – перечень ключевых показателей) разрабатывается Уполномоченным подразделением в сроки, определенные подпунктом «в» пункта 15 настоящего Положения, на основе методики расчета указанных показателей, рекомендованной Федеральной антимонопольной службой.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ключевых показателей разрабатывается как для каждого Уполномоченного подразделения, так и для органа местного самоуправления в целом. 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Перечень ключевых показателей утверждается Руководителем органа местного самоуправления в срок не позднее 31 декабря года, предшествующего отчетному, и размещается на официальном сайте органа местного самоуправления в информационно-телекоммуникационной сети «Интернет» в срок не позднее 3 рабочих дней после его утверждения.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Уполномоченное подразделение ежегодно проводит оценку достижения ключевых показателей, которая включается в доклад об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обучения требованиям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Уполномоченное подразделение организует систематическое обучение сотрудников органа местного самоуправления требованиям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формах: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вводный (первичный) инструктаж;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целевой (внеплановый) инструктаж;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повышение квалификации;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иных формах, организуемых органом местного самоуправлениям совместно с антимонопольным органом.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проведения указанных форм обучения определяются Уполномоченным подразделением.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Вводный (первичный) инструктаж и ознакомление с основами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антимонопольного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 проводится при приеме сотрудников на работу.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Целевой (внеплановый) инструктаж проводится при изменении основ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внесении изменений в настоящее Положение, а также при выявлении антимонопольным органом или уполномоченными подразделением признаков нарушения (или установлении факта нарушения) антимонопольного законодательства в деятельности органа местного самоуправления.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27. Целевой (внеплановый) инструктаж может осуществляться в форме доведения до муниципальных служащих органа местного самоуправления информационных писем или проведения совещаний.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034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Оценка эффективности организации и функционирования 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органе местного самоуправления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Оценка эффективности организации и функционирования в органе местного самоуправления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Коллегиальным органом по результатам рассмотрения доклада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антимонопольном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Доклад об антимонопольном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Проект доклада об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разрабатывается и представляется Уполномоченным подразделением ежегодно: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подпись руководителю органа местного самоуправления не позднее 10 февраля года, следующего за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утверждение Коллегиальному органу не позднее 1 марта года, следующего за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Доклад об </w:t>
      </w:r>
      <w:proofErr w:type="gram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должен содержать информацию: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результатах проведенной в органе местного самоуправления оценки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в соответствии с разделами </w:t>
      </w:r>
      <w:r w:rsidRPr="00034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34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результатах реализации мероприятий по снижению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в органе местного самоуправления в соответствии с разделом </w:t>
      </w:r>
      <w:r w:rsidRPr="00034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034789" w:rsidRPr="00034789" w:rsidRDefault="00034789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 в соответствии с разделом </w:t>
      </w:r>
      <w:r w:rsidRPr="00034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34789" w:rsidRDefault="00034789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Доклад об антимонопольном </w:t>
      </w:r>
      <w:proofErr w:type="spellStart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0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официальном сайте органа местного самоуправления в информационно-телекоммуникационной сети «Интернет» в течение 3 рабочих дней после даты его утверждения Коллегиальным органом.</w:t>
      </w: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A" w:rsidRDefault="0027592A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DB" w:rsidRPr="00034789" w:rsidRDefault="00D842DB" w:rsidP="000347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DB" w:rsidRPr="00D842DB" w:rsidRDefault="00220564" w:rsidP="00F73EAF">
      <w:pPr>
        <w:widowControl w:val="0"/>
        <w:spacing w:after="0" w:line="317" w:lineRule="exact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Е</w:t>
      </w:r>
      <w:r w:rsidR="00D842DB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1</w:t>
      </w:r>
    </w:p>
    <w:p w:rsidR="00F73EAF" w:rsidRDefault="00D842DB" w:rsidP="00220564">
      <w:pPr>
        <w:widowControl w:val="0"/>
        <w:spacing w:after="0" w:line="317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</w:t>
      </w:r>
      <w:r w:rsidR="00F73EAF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к Положению </w:t>
      </w:r>
      <w:r w:rsidR="00F73EAF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об организации </w:t>
      </w:r>
      <w:proofErr w:type="gramStart"/>
      <w:r w:rsidR="00F73EAF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</w:t>
      </w:r>
      <w:proofErr w:type="gramEnd"/>
      <w:r w:rsidR="00F73EAF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</w:t>
      </w:r>
    </w:p>
    <w:p w:rsidR="00F73EAF" w:rsidRDefault="00F73EAF" w:rsidP="00F73EAF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Администрации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муниципального</w:t>
      </w:r>
      <w:proofErr w:type="gramEnd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F73EAF" w:rsidRDefault="00F73EAF" w:rsidP="00F73EAF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р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spell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Камышлинский</w:t>
      </w:r>
      <w:proofErr w:type="spellEnd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Самарской</w:t>
      </w:r>
      <w:proofErr w:type="gramEnd"/>
    </w:p>
    <w:p w:rsidR="00F73EAF" w:rsidRDefault="00F73EAF" w:rsidP="00F73EAF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области системы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внутреннего</w:t>
      </w:r>
      <w:proofErr w:type="gramEnd"/>
    </w:p>
    <w:p w:rsidR="00F73EAF" w:rsidRDefault="00F73EAF" w:rsidP="00F73EAF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обеспечения соответствия </w:t>
      </w:r>
    </w:p>
    <w:p w:rsidR="00F73EAF" w:rsidRDefault="00F73EAF" w:rsidP="00F73EAF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требованиям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антимонопольного</w:t>
      </w:r>
      <w:proofErr w:type="gramEnd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220564" w:rsidRDefault="00F73EAF" w:rsidP="00F73EAF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</w:t>
      </w:r>
      <w:r w:rsidR="00220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законодательства </w:t>
      </w:r>
      <w:r w:rsidR="00220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D842DB" w:rsidRDefault="00220564" w:rsidP="00F73EAF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(</w:t>
      </w:r>
      <w:r w:rsidR="00F73EAF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антимонопольного </w:t>
      </w:r>
      <w:proofErr w:type="spellStart"/>
      <w:r w:rsidR="00F73EAF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комплаенса</w:t>
      </w:r>
      <w:proofErr w:type="spellEnd"/>
      <w:r w:rsidR="00F73EAF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="00D842DB" w:rsidRPr="002759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</w:p>
    <w:p w:rsidR="00F9363C" w:rsidRPr="0027592A" w:rsidRDefault="00F9363C" w:rsidP="00F73EAF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</w:pPr>
    </w:p>
    <w:p w:rsidR="00D842DB" w:rsidRDefault="00D842DB" w:rsidP="00D842DB">
      <w:pPr>
        <w:widowControl w:val="0"/>
        <w:spacing w:after="0" w:line="317" w:lineRule="exact"/>
        <w:ind w:right="50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 w:bidi="ru-RU"/>
        </w:rPr>
      </w:pPr>
    </w:p>
    <w:p w:rsidR="000126B4" w:rsidRDefault="000126B4" w:rsidP="00D842DB">
      <w:pPr>
        <w:widowControl w:val="0"/>
        <w:spacing w:after="0" w:line="317" w:lineRule="exact"/>
        <w:ind w:right="50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 w:bidi="ru-RU"/>
        </w:rPr>
      </w:pPr>
    </w:p>
    <w:p w:rsidR="00220564" w:rsidRPr="00220564" w:rsidRDefault="00220564" w:rsidP="00220564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22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Уровни рисков нарушения антимонопольного законодательства в </w:t>
      </w:r>
      <w:r w:rsidR="00C26F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</w:t>
      </w:r>
      <w:r w:rsidRPr="00220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22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220564" w:rsidRPr="00220564" w:rsidRDefault="00220564" w:rsidP="002205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6B4" w:rsidRPr="000126B4" w:rsidRDefault="000126B4" w:rsidP="000126B4">
      <w:pPr>
        <w:widowControl w:val="0"/>
        <w:spacing w:after="0" w:line="317" w:lineRule="exact"/>
        <w:ind w:right="5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D842DB" w:rsidRPr="00D842DB" w:rsidRDefault="00D842DB" w:rsidP="00D842DB">
      <w:pPr>
        <w:widowControl w:val="0"/>
        <w:spacing w:after="0" w:line="317" w:lineRule="exact"/>
        <w:ind w:right="50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D842DB" w:rsidRPr="00D842DB" w:rsidTr="0093141C">
        <w:trPr>
          <w:trHeight w:val="400"/>
        </w:trPr>
        <w:tc>
          <w:tcPr>
            <w:tcW w:w="2093" w:type="dxa"/>
          </w:tcPr>
          <w:p w:rsidR="00D842DB" w:rsidRPr="00D842DB" w:rsidRDefault="00D842DB" w:rsidP="00D8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7478" w:type="dxa"/>
          </w:tcPr>
          <w:p w:rsidR="00D842DB" w:rsidRPr="00D842DB" w:rsidRDefault="00D842DB" w:rsidP="00D8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</w:tr>
      <w:tr w:rsidR="00D842DB" w:rsidRPr="00D842DB" w:rsidTr="0093141C">
        <w:trPr>
          <w:trHeight w:val="1094"/>
        </w:trPr>
        <w:tc>
          <w:tcPr>
            <w:tcW w:w="2093" w:type="dxa"/>
          </w:tcPr>
          <w:p w:rsidR="00D842DB" w:rsidRPr="00D842DB" w:rsidRDefault="00D842DB" w:rsidP="00D84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7478" w:type="dxa"/>
          </w:tcPr>
          <w:p w:rsidR="00D842DB" w:rsidRPr="00D842DB" w:rsidRDefault="00D842DB" w:rsidP="00F73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влияние на отношение институтов гражданского общества к деятельности органа </w:t>
            </w:r>
            <w:r w:rsidR="00F73EAF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по развитию конкуренции</w:t>
            </w: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 xml:space="preserve">. Вероятность выдачи органу </w:t>
            </w:r>
            <w:r w:rsidR="00F73EA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предупреждения, возбуждения в отношении него дела о нарушении антимонопольного законодательства, наложения на него штрафа отсутствует</w:t>
            </w:r>
          </w:p>
        </w:tc>
      </w:tr>
      <w:tr w:rsidR="00D842DB" w:rsidRPr="00D842DB" w:rsidTr="0093141C">
        <w:tc>
          <w:tcPr>
            <w:tcW w:w="2093" w:type="dxa"/>
          </w:tcPr>
          <w:p w:rsidR="00D842DB" w:rsidRPr="00D842DB" w:rsidRDefault="00D842DB" w:rsidP="00D84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  <w:p w:rsidR="00D842DB" w:rsidRPr="00D842DB" w:rsidRDefault="00D842DB" w:rsidP="00D84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</w:tcPr>
          <w:p w:rsidR="00D842DB" w:rsidRPr="00D842DB" w:rsidRDefault="00D842DB" w:rsidP="00F73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выдачи органу </w:t>
            </w:r>
            <w:r w:rsidR="00F73EA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</w:t>
            </w:r>
          </w:p>
        </w:tc>
      </w:tr>
      <w:tr w:rsidR="00D842DB" w:rsidRPr="00D842DB" w:rsidTr="0093141C">
        <w:tc>
          <w:tcPr>
            <w:tcW w:w="2093" w:type="dxa"/>
          </w:tcPr>
          <w:p w:rsidR="00D842DB" w:rsidRPr="00D842DB" w:rsidRDefault="00D842DB" w:rsidP="00D84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Существенный </w:t>
            </w:r>
          </w:p>
          <w:p w:rsidR="00D842DB" w:rsidRPr="00D842DB" w:rsidRDefault="00D842DB" w:rsidP="00D84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842DB" w:rsidRPr="00D842DB" w:rsidRDefault="00D842DB" w:rsidP="00D8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выдачи органу </w:t>
            </w:r>
            <w:r w:rsidR="00D876B4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D842DB" w:rsidRPr="00D842DB" w:rsidTr="0093141C">
        <w:tc>
          <w:tcPr>
            <w:tcW w:w="2093" w:type="dxa"/>
          </w:tcPr>
          <w:p w:rsidR="00D842DB" w:rsidRPr="00D842DB" w:rsidRDefault="00D842DB" w:rsidP="00D84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 xml:space="preserve"> Высокий </w:t>
            </w:r>
          </w:p>
        </w:tc>
        <w:tc>
          <w:tcPr>
            <w:tcW w:w="7478" w:type="dxa"/>
          </w:tcPr>
          <w:p w:rsidR="00D842DB" w:rsidRPr="00D842DB" w:rsidRDefault="00D842DB" w:rsidP="00D8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выдачи органу </w:t>
            </w:r>
            <w:r w:rsidR="00D876B4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proofErr w:type="spellStart"/>
            <w:r w:rsidR="00D876B4">
              <w:rPr>
                <w:rFonts w:ascii="Times New Roman" w:hAnsi="Times New Roman" w:cs="Times New Roman"/>
                <w:sz w:val="24"/>
                <w:szCs w:val="24"/>
              </w:rPr>
              <w:t>сасмоуправления</w:t>
            </w:r>
            <w:proofErr w:type="spellEnd"/>
            <w:r w:rsidR="00D87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2DB">
              <w:rPr>
                <w:rFonts w:ascii="Times New Roman" w:hAnsi="Times New Roman" w:cs="Times New Roman"/>
                <w:sz w:val="24"/>
                <w:szCs w:val="24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D842DB" w:rsidRPr="00D842DB" w:rsidRDefault="00D842DB" w:rsidP="00D842DB">
      <w:pPr>
        <w:widowControl w:val="0"/>
        <w:spacing w:after="0" w:line="317" w:lineRule="exact"/>
        <w:ind w:right="500"/>
        <w:rPr>
          <w:rFonts w:ascii="Times New Roman" w:eastAsia="Times New Roman" w:hAnsi="Times New Roman" w:cs="Times New Roman"/>
          <w:sz w:val="28"/>
          <w:szCs w:val="28"/>
        </w:rPr>
        <w:sectPr w:rsidR="00D842DB" w:rsidRPr="00D842DB" w:rsidSect="008C2C23">
          <w:pgSz w:w="11909" w:h="16838"/>
          <w:pgMar w:top="709" w:right="850" w:bottom="1134" w:left="1701" w:header="0" w:footer="3" w:gutter="0"/>
          <w:cols w:space="720"/>
          <w:noEndnote/>
          <w:docGrid w:linePitch="360"/>
        </w:sectPr>
      </w:pPr>
    </w:p>
    <w:p w:rsidR="00220564" w:rsidRPr="00220564" w:rsidRDefault="00220564" w:rsidP="00220564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Pr="002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2</w:t>
      </w:r>
    </w:p>
    <w:p w:rsidR="00220564" w:rsidRDefault="00220564" w:rsidP="00220564">
      <w:pPr>
        <w:widowControl w:val="0"/>
        <w:tabs>
          <w:tab w:val="left" w:pos="4820"/>
          <w:tab w:val="left" w:pos="5103"/>
        </w:tabs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к</w:t>
      </w:r>
      <w:r w:rsidRPr="00220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Положению об организации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</w:t>
      </w:r>
      <w:proofErr w:type="gramEnd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</w:t>
      </w:r>
    </w:p>
    <w:p w:rsidR="00220564" w:rsidRDefault="00220564" w:rsidP="00220564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Администрации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муниципального</w:t>
      </w:r>
      <w:proofErr w:type="gramEnd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220564" w:rsidRDefault="00220564" w:rsidP="00220564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р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spell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Камышлинский</w:t>
      </w:r>
      <w:proofErr w:type="spellEnd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Самарской</w:t>
      </w:r>
      <w:proofErr w:type="gramEnd"/>
    </w:p>
    <w:p w:rsidR="00220564" w:rsidRDefault="00220564" w:rsidP="00220564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области системы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внутреннего</w:t>
      </w:r>
      <w:proofErr w:type="gramEnd"/>
    </w:p>
    <w:p w:rsidR="00220564" w:rsidRDefault="00220564" w:rsidP="00220564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обеспечения соответствия </w:t>
      </w:r>
    </w:p>
    <w:p w:rsidR="00220564" w:rsidRDefault="00220564" w:rsidP="00220564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требованиям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антимонопольного</w:t>
      </w:r>
      <w:proofErr w:type="gramEnd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220564" w:rsidRDefault="00220564" w:rsidP="00220564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законодательства </w:t>
      </w:r>
    </w:p>
    <w:p w:rsidR="00220564" w:rsidRDefault="00220564" w:rsidP="00220564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(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антимонопольного </w:t>
      </w:r>
      <w:proofErr w:type="spell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комплаенса</w:t>
      </w:r>
      <w:proofErr w:type="spellEnd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2759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</w:p>
    <w:p w:rsidR="00220564" w:rsidRPr="00220564" w:rsidRDefault="00220564" w:rsidP="0022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64" w:rsidRPr="00220564" w:rsidRDefault="00220564" w:rsidP="0022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64" w:rsidRPr="00220564" w:rsidRDefault="00220564" w:rsidP="0022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64" w:rsidRPr="00220564" w:rsidRDefault="00220564" w:rsidP="0022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</w:t>
      </w:r>
      <w:proofErr w:type="spellStart"/>
      <w:r w:rsidRPr="00220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220564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</w:t>
      </w:r>
    </w:p>
    <w:p w:rsidR="00220564" w:rsidRPr="00220564" w:rsidRDefault="00220564" w:rsidP="00220564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20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Камышлински</w:t>
      </w:r>
      <w:r w:rsidRPr="00220564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proofErr w:type="spellEnd"/>
      <w:r w:rsidRPr="00220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20564" w:rsidRPr="00220564" w:rsidRDefault="00220564" w:rsidP="00220564">
      <w:pPr>
        <w:tabs>
          <w:tab w:val="left" w:pos="7155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22056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Самарской области</w:t>
      </w:r>
    </w:p>
    <w:p w:rsidR="00220564" w:rsidRPr="00220564" w:rsidRDefault="00220564" w:rsidP="00220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_____ год </w:t>
      </w:r>
    </w:p>
    <w:p w:rsidR="00220564" w:rsidRPr="00220564" w:rsidRDefault="00220564" w:rsidP="002205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399"/>
        <w:gridCol w:w="1855"/>
        <w:gridCol w:w="1786"/>
        <w:gridCol w:w="1551"/>
        <w:gridCol w:w="1846"/>
      </w:tblGrid>
      <w:tr w:rsidR="00220564" w:rsidRPr="00220564" w:rsidTr="0093141C">
        <w:trPr>
          <w:jc w:val="center"/>
        </w:trPr>
        <w:tc>
          <w:tcPr>
            <w:tcW w:w="1159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условия возникновения (описание)</w:t>
            </w:r>
          </w:p>
          <w:p w:rsidR="00220564" w:rsidRPr="00220564" w:rsidRDefault="00220564" w:rsidP="0022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повторного возникновения рисков</w:t>
            </w:r>
          </w:p>
        </w:tc>
      </w:tr>
      <w:tr w:rsidR="00220564" w:rsidRPr="00220564" w:rsidTr="0093141C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564" w:rsidRPr="00220564" w:rsidTr="0093141C">
        <w:trPr>
          <w:jc w:val="center"/>
        </w:trPr>
        <w:tc>
          <w:tcPr>
            <w:tcW w:w="1159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564" w:rsidRPr="00220564" w:rsidTr="0093141C">
        <w:trPr>
          <w:jc w:val="center"/>
        </w:trPr>
        <w:tc>
          <w:tcPr>
            <w:tcW w:w="1159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220564" w:rsidRPr="00220564" w:rsidRDefault="00220564" w:rsidP="0022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564" w:rsidRPr="00220564" w:rsidRDefault="00220564" w:rsidP="0022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64" w:rsidRPr="00220564" w:rsidRDefault="00220564" w:rsidP="00220564">
      <w:pPr>
        <w:tabs>
          <w:tab w:val="left" w:pos="9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DB" w:rsidRDefault="00D842DB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81F40" w:rsidRDefault="00A81F40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220564" w:rsidRPr="000126B4" w:rsidRDefault="00220564" w:rsidP="00220564">
      <w:pPr>
        <w:widowControl w:val="0"/>
        <w:spacing w:after="0" w:line="317" w:lineRule="exact"/>
        <w:ind w:right="5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81F40" w:rsidRDefault="00A81F40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81F40" w:rsidRDefault="00A81F40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81F40" w:rsidRDefault="00A81F40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81F40" w:rsidRDefault="00A81F40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81F40" w:rsidRDefault="00A81F40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81F40" w:rsidRDefault="00A81F40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81F40" w:rsidRDefault="00A81F40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81F40" w:rsidRDefault="00A81F40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81F40" w:rsidRDefault="00A81F40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81F40" w:rsidRPr="00A81F40" w:rsidRDefault="00A81F40" w:rsidP="0022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22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51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220564" w:rsidRDefault="00A81F40" w:rsidP="00220564">
      <w:pPr>
        <w:widowControl w:val="0"/>
        <w:spacing w:after="0" w:line="317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8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2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51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</w:t>
      </w:r>
      <w:r w:rsidR="00220564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Положению об организации </w:t>
      </w:r>
      <w:proofErr w:type="gramStart"/>
      <w:r w:rsidR="00220564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</w:t>
      </w:r>
      <w:proofErr w:type="gramEnd"/>
      <w:r w:rsidR="00220564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220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</w:t>
      </w:r>
    </w:p>
    <w:p w:rsidR="00220564" w:rsidRDefault="00220564" w:rsidP="0051417D">
      <w:pPr>
        <w:widowControl w:val="0"/>
        <w:tabs>
          <w:tab w:val="left" w:pos="5103"/>
        </w:tabs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</w:t>
      </w:r>
      <w:r w:rsidR="005141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Администрации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муниципального</w:t>
      </w:r>
      <w:proofErr w:type="gramEnd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220564" w:rsidRDefault="00220564" w:rsidP="00220564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</w:t>
      </w:r>
      <w:r w:rsidR="005141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spell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Камышлинский</w:t>
      </w:r>
      <w:proofErr w:type="spellEnd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Самарской</w:t>
      </w:r>
      <w:proofErr w:type="gramEnd"/>
    </w:p>
    <w:p w:rsidR="00220564" w:rsidRDefault="00220564" w:rsidP="0051417D">
      <w:pPr>
        <w:widowControl w:val="0"/>
        <w:tabs>
          <w:tab w:val="left" w:pos="5103"/>
        </w:tabs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</w:t>
      </w:r>
      <w:r w:rsidR="005141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области системы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внутреннего</w:t>
      </w:r>
      <w:proofErr w:type="gramEnd"/>
    </w:p>
    <w:p w:rsidR="00220564" w:rsidRDefault="00220564" w:rsidP="00220564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5141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обеспечения соответствия </w:t>
      </w:r>
    </w:p>
    <w:p w:rsidR="00220564" w:rsidRDefault="00220564" w:rsidP="00220564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</w:t>
      </w:r>
      <w:r w:rsidR="005141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требованиям </w:t>
      </w:r>
      <w:proofErr w:type="gramStart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антимонопольного</w:t>
      </w:r>
      <w:proofErr w:type="gramEnd"/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460ACB" w:rsidRDefault="00220564" w:rsidP="0051417D">
      <w:pPr>
        <w:widowControl w:val="0"/>
        <w:tabs>
          <w:tab w:val="left" w:pos="5103"/>
        </w:tabs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</w:t>
      </w:r>
      <w:r w:rsidR="005141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законодательства </w:t>
      </w:r>
    </w:p>
    <w:p w:rsidR="00220564" w:rsidRDefault="00460ACB" w:rsidP="0051417D">
      <w:pPr>
        <w:widowControl w:val="0"/>
        <w:tabs>
          <w:tab w:val="left" w:pos="5103"/>
        </w:tabs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(</w:t>
      </w:r>
      <w:r w:rsidR="00220564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антимонопольного </w:t>
      </w:r>
      <w:proofErr w:type="spellStart"/>
      <w:r w:rsidR="00220564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комплаенса</w:t>
      </w:r>
      <w:proofErr w:type="spellEnd"/>
      <w:r w:rsidR="00220564" w:rsidRPr="00F73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="00220564" w:rsidRPr="002759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</w:p>
    <w:p w:rsidR="00220564" w:rsidRPr="00A81F40" w:rsidRDefault="00A81F40" w:rsidP="0022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A81F40" w:rsidRPr="00A81F40" w:rsidRDefault="00A81F40" w:rsidP="00A8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40" w:rsidRPr="00A81F40" w:rsidRDefault="00A81F40" w:rsidP="00A8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40" w:rsidRPr="00A81F40" w:rsidRDefault="00A81F40" w:rsidP="00A8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40" w:rsidRPr="00A81F40" w:rsidRDefault="00A81F40" w:rsidP="00A8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(«дорожная карта») по снижению </w:t>
      </w:r>
      <w:proofErr w:type="spellStart"/>
      <w:r w:rsidRPr="00A81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A81F40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</w:t>
      </w:r>
    </w:p>
    <w:p w:rsidR="00A81F40" w:rsidRPr="00A81F40" w:rsidRDefault="00A81F40" w:rsidP="00A81F40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60A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1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</w:t>
      </w:r>
      <w:proofErr w:type="spellStart"/>
      <w:r w:rsidRPr="00A81F40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5B3436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амышлин</w:t>
      </w:r>
      <w:r w:rsidRPr="00A81F40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</w:t>
      </w:r>
      <w:proofErr w:type="spellEnd"/>
      <w:r w:rsidRPr="00A81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81F40" w:rsidRPr="00A81F40" w:rsidRDefault="00A81F40" w:rsidP="00A81F40">
      <w:pPr>
        <w:tabs>
          <w:tab w:val="left" w:pos="7155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1F4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Самарской области</w:t>
      </w:r>
    </w:p>
    <w:p w:rsidR="00A81F40" w:rsidRPr="00A81F40" w:rsidRDefault="00A81F40" w:rsidP="00A81F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209"/>
        <w:gridCol w:w="1318"/>
        <w:gridCol w:w="1229"/>
        <w:gridCol w:w="1416"/>
        <w:gridCol w:w="1198"/>
        <w:gridCol w:w="921"/>
        <w:gridCol w:w="1208"/>
      </w:tblGrid>
      <w:tr w:rsidR="0051417D" w:rsidRPr="00A81F40" w:rsidTr="00613C82">
        <w:trPr>
          <w:trHeight w:val="2665"/>
        </w:trPr>
        <w:tc>
          <w:tcPr>
            <w:tcW w:w="560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-риск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Предложенные действия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ресурсы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ответственности и полномочий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 выполнения работ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качества работы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обмену информацией и мониторингу</w:t>
            </w:r>
          </w:p>
        </w:tc>
      </w:tr>
      <w:tr w:rsidR="0051417D" w:rsidRPr="00A81F40" w:rsidTr="00613C82">
        <w:trPr>
          <w:trHeight w:val="710"/>
        </w:trPr>
        <w:tc>
          <w:tcPr>
            <w:tcW w:w="560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17D" w:rsidRPr="00A81F40" w:rsidTr="00613C82">
        <w:tc>
          <w:tcPr>
            <w:tcW w:w="560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17D" w:rsidRPr="00A81F40" w:rsidTr="00613C82">
        <w:tc>
          <w:tcPr>
            <w:tcW w:w="560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shd w:val="clear" w:color="auto" w:fill="auto"/>
          </w:tcPr>
          <w:p w:rsidR="00A81F40" w:rsidRPr="00A81F40" w:rsidRDefault="00A81F40" w:rsidP="00A8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1F40" w:rsidRPr="00A81F40" w:rsidRDefault="00A81F40" w:rsidP="00A8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40" w:rsidRPr="00A81F40" w:rsidRDefault="00A81F40" w:rsidP="00A81F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DB" w:rsidRPr="00D842DB" w:rsidRDefault="00D842DB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D842DB" w:rsidRPr="00D842DB" w:rsidRDefault="00D842DB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D842DB" w:rsidRPr="00D842DB" w:rsidRDefault="00D842DB" w:rsidP="00D842DB">
      <w:pPr>
        <w:widowControl w:val="0"/>
        <w:spacing w:after="0" w:line="317" w:lineRule="exact"/>
        <w:ind w:left="514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 w:bidi="ru-RU"/>
        </w:rPr>
      </w:pPr>
      <w:r w:rsidRPr="00D84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                             </w:t>
      </w:r>
    </w:p>
    <w:p w:rsidR="00D842DB" w:rsidRPr="00D842DB" w:rsidRDefault="00D842DB" w:rsidP="00D842DB">
      <w:pPr>
        <w:framePr w:wrap="around" w:vAnchor="page" w:hAnchor="page" w:x="1937" w:y="770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459D7" w:rsidRPr="00E13ABF" w:rsidRDefault="00D842DB" w:rsidP="00A81F40">
      <w:pPr>
        <w:widowControl w:val="0"/>
        <w:spacing w:after="0" w:line="317" w:lineRule="exact"/>
        <w:ind w:left="5140"/>
        <w:rPr>
          <w:rFonts w:ascii="Times New Roman" w:hAnsi="Times New Roman" w:cs="Times New Roman"/>
          <w:sz w:val="24"/>
          <w:szCs w:val="24"/>
        </w:rPr>
      </w:pPr>
      <w:r w:rsidRPr="00D84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                                                                                                          </w:t>
      </w:r>
    </w:p>
    <w:sectPr w:rsidR="006459D7" w:rsidRPr="00E13ABF" w:rsidSect="00A81F4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3"/>
    <w:rsid w:val="000126B4"/>
    <w:rsid w:val="00034789"/>
    <w:rsid w:val="00070783"/>
    <w:rsid w:val="00187E72"/>
    <w:rsid w:val="001D2C2A"/>
    <w:rsid w:val="00220564"/>
    <w:rsid w:val="0027592A"/>
    <w:rsid w:val="003A5EA4"/>
    <w:rsid w:val="00460ACB"/>
    <w:rsid w:val="00485716"/>
    <w:rsid w:val="004C1B2E"/>
    <w:rsid w:val="0051417D"/>
    <w:rsid w:val="005B3436"/>
    <w:rsid w:val="00613C82"/>
    <w:rsid w:val="006459D7"/>
    <w:rsid w:val="00676AA3"/>
    <w:rsid w:val="007543F0"/>
    <w:rsid w:val="009D3B07"/>
    <w:rsid w:val="009E325A"/>
    <w:rsid w:val="00A81F40"/>
    <w:rsid w:val="00B5795E"/>
    <w:rsid w:val="00B75B5C"/>
    <w:rsid w:val="00C26FDA"/>
    <w:rsid w:val="00C63147"/>
    <w:rsid w:val="00D842DB"/>
    <w:rsid w:val="00D876B4"/>
    <w:rsid w:val="00E13ABF"/>
    <w:rsid w:val="00F5727C"/>
    <w:rsid w:val="00F73EAF"/>
    <w:rsid w:val="00F9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4137</Words>
  <Characters>23586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MFC</cp:lastModifiedBy>
  <cp:revision>2</cp:revision>
  <cp:lastPrinted>2019-12-27T05:37:00Z</cp:lastPrinted>
  <dcterms:created xsi:type="dcterms:W3CDTF">2020-05-19T11:08:00Z</dcterms:created>
  <dcterms:modified xsi:type="dcterms:W3CDTF">2020-05-19T11:08:00Z</dcterms:modified>
</cp:coreProperties>
</file>