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4" w:rsidRDefault="00FE3E34" w:rsidP="00FE3E34">
      <w:pPr>
        <w:rPr>
          <w:sz w:val="28"/>
          <w:szCs w:val="28"/>
        </w:rPr>
      </w:pPr>
    </w:p>
    <w:p w:rsidR="00FE3E34" w:rsidRDefault="00FE3E34" w:rsidP="00FE3E34">
      <w:pPr>
        <w:rPr>
          <w:sz w:val="28"/>
          <w:szCs w:val="28"/>
        </w:rPr>
      </w:pPr>
    </w:p>
    <w:p w:rsidR="00FE3E34" w:rsidRDefault="00FE3E34" w:rsidP="00FE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</w:t>
      </w:r>
      <w:r w:rsidR="00894602">
        <w:rPr>
          <w:sz w:val="28"/>
          <w:szCs w:val="28"/>
        </w:rPr>
        <w:t>АЮ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  <w:r w:rsidRPr="00894602">
        <w:rPr>
          <w:sz w:val="28"/>
          <w:szCs w:val="28"/>
        </w:rPr>
        <w:t>по противодействию коррупции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894602" w:rsidRDefault="00894602" w:rsidP="00894602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>________________Р.К. Багаутдинов</w:t>
      </w:r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894602" w:rsidRPr="00BD3E2E" w:rsidRDefault="00BD3E2E" w:rsidP="00894602">
      <w:pPr>
        <w:ind w:left="7788"/>
        <w:jc w:val="center"/>
        <w:rPr>
          <w:sz w:val="28"/>
          <w:szCs w:val="28"/>
          <w:u w:val="single"/>
        </w:rPr>
      </w:pPr>
      <w:r w:rsidRPr="00BD3E2E">
        <w:rPr>
          <w:sz w:val="28"/>
          <w:szCs w:val="28"/>
          <w:u w:val="single"/>
        </w:rPr>
        <w:t>«27» декабря 2016</w:t>
      </w:r>
      <w:r w:rsidR="00894602" w:rsidRPr="00BD3E2E">
        <w:rPr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894602" w:rsidRDefault="00894602" w:rsidP="00894602">
      <w:pPr>
        <w:ind w:left="7788"/>
        <w:jc w:val="center"/>
        <w:rPr>
          <w:sz w:val="28"/>
          <w:szCs w:val="28"/>
        </w:rPr>
      </w:pPr>
    </w:p>
    <w:p w:rsidR="00FE3E34" w:rsidRPr="00570B60" w:rsidRDefault="00570B60" w:rsidP="00894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94602" w:rsidRPr="00894602" w:rsidRDefault="00570B60" w:rsidP="0089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94602" w:rsidRPr="00894602">
        <w:rPr>
          <w:sz w:val="28"/>
          <w:szCs w:val="28"/>
        </w:rPr>
        <w:t>межведомственной комиссии</w:t>
      </w:r>
    </w:p>
    <w:p w:rsidR="00570B60" w:rsidRDefault="00894602" w:rsidP="00894602">
      <w:pPr>
        <w:jc w:val="center"/>
        <w:rPr>
          <w:sz w:val="28"/>
          <w:szCs w:val="28"/>
        </w:rPr>
      </w:pPr>
      <w:r w:rsidRPr="00894602">
        <w:rPr>
          <w:sz w:val="28"/>
          <w:szCs w:val="28"/>
        </w:rPr>
        <w:t>по противодействию коррупции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4602">
        <w:rPr>
          <w:sz w:val="28"/>
          <w:szCs w:val="28"/>
        </w:rPr>
        <w:t>муниципальном районе Камышлинский Самарской области</w:t>
      </w:r>
      <w:r w:rsidR="00474FAA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</w:p>
    <w:p w:rsidR="00570B60" w:rsidRDefault="00570B60" w:rsidP="00570B60">
      <w:pPr>
        <w:rPr>
          <w:sz w:val="28"/>
          <w:szCs w:val="28"/>
        </w:rPr>
      </w:pPr>
    </w:p>
    <w:tbl>
      <w:tblPr>
        <w:tblStyle w:val="a5"/>
        <w:tblW w:w="15877" w:type="dxa"/>
        <w:tblInd w:w="-885" w:type="dxa"/>
        <w:tblLook w:val="04A0" w:firstRow="1" w:lastRow="0" w:firstColumn="1" w:lastColumn="0" w:noHBand="0" w:noVBand="1"/>
      </w:tblPr>
      <w:tblGrid>
        <w:gridCol w:w="594"/>
        <w:gridCol w:w="9046"/>
        <w:gridCol w:w="1330"/>
        <w:gridCol w:w="10"/>
        <w:gridCol w:w="4897"/>
      </w:tblGrid>
      <w:tr w:rsidR="00570B60" w:rsidRPr="001605CE" w:rsidTr="007D3D45">
        <w:tc>
          <w:tcPr>
            <w:tcW w:w="594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 xml:space="preserve">№ </w:t>
            </w:r>
            <w:proofErr w:type="gramStart"/>
            <w:r w:rsidRPr="00FD04E1">
              <w:rPr>
                <w:sz w:val="28"/>
                <w:szCs w:val="28"/>
              </w:rPr>
              <w:t>п</w:t>
            </w:r>
            <w:proofErr w:type="gramEnd"/>
            <w:r w:rsidRPr="00FD04E1">
              <w:rPr>
                <w:sz w:val="28"/>
                <w:szCs w:val="28"/>
              </w:rPr>
              <w:t>/п</w:t>
            </w:r>
          </w:p>
        </w:tc>
        <w:tc>
          <w:tcPr>
            <w:tcW w:w="9046" w:type="dxa"/>
          </w:tcPr>
          <w:p w:rsidR="00570B60" w:rsidRPr="00FD04E1" w:rsidRDefault="00570B60" w:rsidP="00474FAA">
            <w:pPr>
              <w:ind w:firstLine="708"/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1330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Срок</w:t>
            </w:r>
          </w:p>
        </w:tc>
        <w:tc>
          <w:tcPr>
            <w:tcW w:w="4907" w:type="dxa"/>
            <w:gridSpan w:val="2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proofErr w:type="gramStart"/>
            <w:r w:rsidRPr="00FD04E1">
              <w:rPr>
                <w:sz w:val="28"/>
                <w:szCs w:val="28"/>
              </w:rPr>
              <w:t>Ответственные</w:t>
            </w:r>
            <w:proofErr w:type="gramEnd"/>
            <w:r w:rsidRPr="00FD04E1">
              <w:rPr>
                <w:sz w:val="28"/>
                <w:szCs w:val="28"/>
              </w:rPr>
              <w:t xml:space="preserve"> за подготовку вопросов</w:t>
            </w:r>
          </w:p>
        </w:tc>
      </w:tr>
      <w:tr w:rsidR="00570B60" w:rsidRPr="00FD04E1" w:rsidTr="007D3D45">
        <w:trPr>
          <w:trHeight w:val="597"/>
        </w:trPr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</w:tcPr>
          <w:p w:rsidR="00894602" w:rsidRPr="00894602" w:rsidRDefault="00474FAA" w:rsidP="00894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деятельности </w:t>
            </w:r>
            <w:r w:rsidR="00894602" w:rsidRPr="00894602">
              <w:rPr>
                <w:sz w:val="28"/>
                <w:szCs w:val="28"/>
              </w:rPr>
              <w:t>межведомственной комиссии</w:t>
            </w:r>
          </w:p>
          <w:p w:rsidR="00570B60" w:rsidRPr="00E42C3C" w:rsidRDefault="00894602" w:rsidP="00894602">
            <w:pPr>
              <w:jc w:val="both"/>
              <w:rPr>
                <w:sz w:val="28"/>
                <w:szCs w:val="28"/>
              </w:rPr>
            </w:pPr>
            <w:r w:rsidRPr="00894602">
              <w:rPr>
                <w:sz w:val="28"/>
                <w:szCs w:val="28"/>
              </w:rPr>
              <w:t>по противодействию коррупции</w:t>
            </w:r>
            <w:r>
              <w:rPr>
                <w:sz w:val="28"/>
                <w:szCs w:val="28"/>
              </w:rPr>
              <w:t xml:space="preserve"> </w:t>
            </w:r>
            <w:r w:rsidRPr="00894602">
              <w:rPr>
                <w:sz w:val="28"/>
                <w:szCs w:val="28"/>
              </w:rPr>
              <w:t xml:space="preserve">в муниципальном районе Камышлинский Самарской области </w:t>
            </w:r>
            <w:r w:rsidR="00474FAA">
              <w:rPr>
                <w:sz w:val="28"/>
                <w:szCs w:val="28"/>
              </w:rPr>
              <w:t>в 2016 году</w:t>
            </w:r>
            <w:r w:rsidR="007A2457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E42C3C" w:rsidRDefault="00657E83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7E83">
              <w:rPr>
                <w:sz w:val="28"/>
                <w:szCs w:val="28"/>
              </w:rPr>
              <w:t>аместитель Главы муниципального района,  руководитель аппарата</w:t>
            </w:r>
            <w:r w:rsidR="00397398">
              <w:rPr>
                <w:sz w:val="28"/>
                <w:szCs w:val="28"/>
              </w:rPr>
              <w:t xml:space="preserve"> </w:t>
            </w:r>
            <w:r w:rsidR="00397398" w:rsidRPr="00657E83">
              <w:rPr>
                <w:sz w:val="28"/>
                <w:szCs w:val="28"/>
              </w:rPr>
              <w:t>Главы муниципального района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</w:tcPr>
          <w:p w:rsidR="0010192F" w:rsidRPr="0010192F" w:rsidRDefault="00DD4C14" w:rsidP="0010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выполнения мероприятий </w:t>
            </w:r>
            <w:r w:rsidR="0010192F" w:rsidRPr="0010192F">
              <w:rPr>
                <w:sz w:val="28"/>
                <w:szCs w:val="28"/>
              </w:rPr>
              <w:t xml:space="preserve">муниципальной программы </w:t>
            </w:r>
          </w:p>
          <w:p w:rsidR="0010192F" w:rsidRPr="0010192F" w:rsidRDefault="0010192F" w:rsidP="0010192F">
            <w:pPr>
              <w:rPr>
                <w:sz w:val="28"/>
                <w:szCs w:val="28"/>
              </w:rPr>
            </w:pPr>
            <w:r w:rsidRPr="0010192F">
              <w:rPr>
                <w:sz w:val="28"/>
                <w:szCs w:val="28"/>
              </w:rPr>
              <w:t>«Противодействие коррупции в муниципальном районе</w:t>
            </w:r>
          </w:p>
          <w:p w:rsidR="00570B60" w:rsidRPr="00E42C3C" w:rsidRDefault="0010192F" w:rsidP="0010192F">
            <w:pPr>
              <w:rPr>
                <w:sz w:val="28"/>
                <w:szCs w:val="28"/>
              </w:rPr>
            </w:pPr>
            <w:r w:rsidRPr="0010192F">
              <w:rPr>
                <w:sz w:val="28"/>
                <w:szCs w:val="28"/>
              </w:rPr>
              <w:t>Камышлинский Самарской области на 2016–2018 годы»</w:t>
            </w:r>
            <w:r>
              <w:rPr>
                <w:sz w:val="28"/>
                <w:szCs w:val="28"/>
              </w:rPr>
              <w:t xml:space="preserve"> в 2016 году.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E42C3C" w:rsidRDefault="00657E83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F209E" w:rsidRPr="00FD04E1" w:rsidTr="007D3D45">
        <w:tc>
          <w:tcPr>
            <w:tcW w:w="594" w:type="dxa"/>
          </w:tcPr>
          <w:p w:rsidR="006F209E" w:rsidRPr="00FD04E1" w:rsidRDefault="006008AF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</w:tcPr>
          <w:p w:rsidR="006F209E" w:rsidRDefault="00657E83" w:rsidP="00657E83">
            <w:pPr>
              <w:rPr>
                <w:sz w:val="28"/>
                <w:szCs w:val="28"/>
              </w:rPr>
            </w:pPr>
            <w:r w:rsidRPr="00657E83">
              <w:rPr>
                <w:sz w:val="28"/>
                <w:szCs w:val="28"/>
              </w:rPr>
              <w:t xml:space="preserve">О результатах работы по проведению антикоррупционной </w:t>
            </w:r>
            <w:proofErr w:type="gramStart"/>
            <w:r w:rsidRPr="00657E83">
              <w:rPr>
                <w:sz w:val="28"/>
                <w:szCs w:val="28"/>
              </w:rPr>
              <w:t>экспертизы нормативных правовых актов органов местного самоуправления муниципального района</w:t>
            </w:r>
            <w:proofErr w:type="gramEnd"/>
            <w:r w:rsidRPr="006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Камышлинский </w:t>
            </w:r>
            <w:r w:rsidRPr="00657E83">
              <w:rPr>
                <w:sz w:val="28"/>
                <w:szCs w:val="28"/>
              </w:rPr>
              <w:t>и их проектов в 2016 году</w:t>
            </w:r>
          </w:p>
        </w:tc>
        <w:tc>
          <w:tcPr>
            <w:tcW w:w="1330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6F209E" w:rsidRDefault="00657E83" w:rsidP="00657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E83">
              <w:rPr>
                <w:sz w:val="28"/>
                <w:szCs w:val="28"/>
              </w:rPr>
              <w:t xml:space="preserve">рокуратура </w:t>
            </w:r>
            <w:r>
              <w:rPr>
                <w:sz w:val="28"/>
                <w:szCs w:val="28"/>
              </w:rPr>
              <w:t>Камышлинского</w:t>
            </w:r>
            <w:r w:rsidRPr="00657E83">
              <w:rPr>
                <w:sz w:val="28"/>
                <w:szCs w:val="28"/>
              </w:rPr>
              <w:t xml:space="preserve"> района (по согласованию), главы поселений (по согласованию), </w:t>
            </w:r>
            <w:r>
              <w:rPr>
                <w:sz w:val="28"/>
                <w:szCs w:val="28"/>
              </w:rPr>
              <w:t>г</w:t>
            </w:r>
            <w:r w:rsidRPr="00657E83">
              <w:rPr>
                <w:sz w:val="28"/>
                <w:szCs w:val="28"/>
              </w:rPr>
              <w:t>лавный специалист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</w:t>
            </w:r>
            <w:r w:rsidR="00397398" w:rsidRPr="00657E83">
              <w:rPr>
                <w:sz w:val="28"/>
                <w:szCs w:val="28"/>
              </w:rPr>
              <w:t>Главы муниципального района</w:t>
            </w:r>
          </w:p>
        </w:tc>
      </w:tr>
      <w:tr w:rsidR="004839C0" w:rsidRPr="00FD04E1" w:rsidTr="006F209E">
        <w:trPr>
          <w:trHeight w:val="1621"/>
        </w:trPr>
        <w:tc>
          <w:tcPr>
            <w:tcW w:w="594" w:type="dxa"/>
          </w:tcPr>
          <w:p w:rsidR="004839C0" w:rsidRPr="00FD04E1" w:rsidRDefault="006008AF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46" w:type="dxa"/>
          </w:tcPr>
          <w:p w:rsidR="004839C0" w:rsidRPr="00FD04E1" w:rsidRDefault="00B209E4" w:rsidP="00474F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10192F">
              <w:rPr>
                <w:sz w:val="28"/>
                <w:szCs w:val="28"/>
              </w:rPr>
              <w:t xml:space="preserve">деятельности </w:t>
            </w:r>
            <w:r w:rsidR="0010192F" w:rsidRPr="0010192F">
              <w:rPr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Камышлинский Самарской области</w:t>
            </w:r>
            <w:r w:rsidR="006008AF">
              <w:rPr>
                <w:sz w:val="28"/>
                <w:szCs w:val="28"/>
              </w:rPr>
              <w:t xml:space="preserve"> за 2016 год.</w:t>
            </w:r>
          </w:p>
        </w:tc>
        <w:tc>
          <w:tcPr>
            <w:tcW w:w="1330" w:type="dxa"/>
          </w:tcPr>
          <w:p w:rsidR="004839C0" w:rsidRPr="00112373" w:rsidRDefault="006008AF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9C0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4839C0" w:rsidRPr="00FD04E1" w:rsidRDefault="006008AF" w:rsidP="006008A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</w:t>
            </w:r>
            <w:r w:rsidRPr="00784F40">
              <w:rPr>
                <w:sz w:val="28"/>
                <w:szCs w:val="28"/>
              </w:rPr>
              <w:t xml:space="preserve">ачальник отдела кадрового обеспечения и муниципальных наград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97398">
              <w:rPr>
                <w:sz w:val="28"/>
                <w:szCs w:val="28"/>
              </w:rPr>
              <w:t>муниципального района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</w:tcPr>
          <w:p w:rsidR="00570B60" w:rsidRPr="00B209E4" w:rsidRDefault="006008AF" w:rsidP="0047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по противодействию коррупции в сфере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330" w:type="dxa"/>
          </w:tcPr>
          <w:p w:rsidR="00570B60" w:rsidRPr="00B209E4" w:rsidRDefault="00474FAA" w:rsidP="00474FAA">
            <w:pPr>
              <w:jc w:val="center"/>
              <w:rPr>
                <w:sz w:val="28"/>
                <w:szCs w:val="28"/>
              </w:rPr>
            </w:pPr>
            <w:r w:rsidRPr="00B209E4">
              <w:rPr>
                <w:sz w:val="28"/>
                <w:szCs w:val="28"/>
              </w:rPr>
              <w:t>2</w:t>
            </w:r>
            <w:r w:rsidR="00AC40F6" w:rsidRPr="00B209E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B209E4" w:rsidRDefault="006008AF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Контрольно-правовой отдел,  финансово-экономическое управление</w:t>
            </w:r>
            <w:r w:rsidR="00397398">
              <w:rPr>
                <w:sz w:val="28"/>
                <w:szCs w:val="28"/>
              </w:rPr>
              <w:t xml:space="preserve"> Администрации муниципального района, контрольно-счетная палата муниципального района (по согласованию)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</w:tcPr>
          <w:p w:rsidR="00570B60" w:rsidRPr="0014109F" w:rsidRDefault="0046553E" w:rsidP="00474F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характера, </w:t>
            </w:r>
            <w:r w:rsidRPr="0046553E">
              <w:rPr>
                <w:sz w:val="28"/>
                <w:szCs w:val="28"/>
              </w:rPr>
              <w:t>а также сведений о доходах, расходах, об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 за 2016 год.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112373" w:rsidRDefault="008C0EE9" w:rsidP="008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553E" w:rsidRPr="0046553E">
              <w:rPr>
                <w:sz w:val="28"/>
                <w:szCs w:val="28"/>
              </w:rPr>
              <w:t>Начальник отдела кадрового обеспечения и муниципальных наград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F209E" w:rsidRPr="00FD04E1" w:rsidTr="000C1166">
        <w:trPr>
          <w:trHeight w:val="132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</w:tcPr>
          <w:p w:rsidR="006F209E" w:rsidRPr="0014109F" w:rsidRDefault="006F209E" w:rsidP="000C1166">
            <w:pPr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</w:t>
            </w:r>
            <w:r w:rsidR="000C1166">
              <w:rPr>
                <w:sz w:val="28"/>
                <w:szCs w:val="28"/>
              </w:rPr>
              <w:t>й  муниципальной службы  за 2016</w:t>
            </w:r>
            <w:r w:rsidRPr="005B6A1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330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</w:p>
          <w:p w:rsidR="006F209E" w:rsidRPr="006F209E" w:rsidRDefault="006F209E" w:rsidP="006F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6F209E" w:rsidRDefault="003555F5" w:rsidP="000C1166">
            <w:pPr>
              <w:jc w:val="center"/>
              <w:rPr>
                <w:sz w:val="28"/>
                <w:szCs w:val="28"/>
              </w:rPr>
            </w:pPr>
            <w:r w:rsidRPr="003555F5">
              <w:rPr>
                <w:sz w:val="28"/>
                <w:szCs w:val="28"/>
              </w:rPr>
              <w:t>Начальник отдела кадрового обеспечения и муниципальных наград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03569" w:rsidRPr="00FD04E1" w:rsidTr="000C1166">
        <w:trPr>
          <w:trHeight w:val="132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</w:tcPr>
          <w:p w:rsidR="00F03569" w:rsidRPr="00F03569" w:rsidRDefault="003555F5" w:rsidP="003555F5">
            <w:pPr>
              <w:jc w:val="both"/>
              <w:rPr>
                <w:color w:val="FF0000"/>
                <w:sz w:val="28"/>
                <w:szCs w:val="28"/>
              </w:rPr>
            </w:pPr>
            <w:r w:rsidRPr="003555F5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шества</w:t>
            </w:r>
            <w:r w:rsidRPr="003555F5">
              <w:rPr>
                <w:sz w:val="28"/>
                <w:szCs w:val="28"/>
              </w:rPr>
              <w:t xml:space="preserve"> в законодательстве о противодействии коррупции</w:t>
            </w:r>
          </w:p>
        </w:tc>
        <w:tc>
          <w:tcPr>
            <w:tcW w:w="1330" w:type="dxa"/>
          </w:tcPr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</w:p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F03569" w:rsidRDefault="00657E83" w:rsidP="00F03569">
            <w:pPr>
              <w:jc w:val="center"/>
              <w:rPr>
                <w:sz w:val="28"/>
                <w:szCs w:val="28"/>
              </w:rPr>
            </w:pPr>
            <w:r w:rsidRPr="00657E83">
              <w:rPr>
                <w:sz w:val="28"/>
                <w:szCs w:val="28"/>
              </w:rPr>
              <w:t>Главный специалист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</w:tcPr>
          <w:p w:rsidR="00570B60" w:rsidRPr="00112373" w:rsidRDefault="0014109F" w:rsidP="00040EEE">
            <w:pPr>
              <w:jc w:val="both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О мерах по предупреждению коррупционных проявлений</w:t>
            </w:r>
            <w:r>
              <w:rPr>
                <w:sz w:val="28"/>
                <w:szCs w:val="28"/>
              </w:rPr>
              <w:t xml:space="preserve"> </w:t>
            </w:r>
            <w:r w:rsidR="00040EEE">
              <w:rPr>
                <w:sz w:val="28"/>
                <w:szCs w:val="28"/>
              </w:rPr>
              <w:t>в сфере жилищно-коммунального хозяйства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112373" w:rsidRDefault="00397398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района, р</w:t>
            </w:r>
            <w:r w:rsidR="00040EEE" w:rsidRPr="00040EEE">
              <w:rPr>
                <w:sz w:val="28"/>
                <w:szCs w:val="28"/>
              </w:rPr>
              <w:t>уководитель управления строительства,  архитектуры и ЖКХ</w:t>
            </w:r>
            <w:r w:rsidR="00040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040EE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70B60" w:rsidRPr="00FD04E1" w:rsidTr="007D3D45"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left w:val="single" w:sz="4" w:space="0" w:color="auto"/>
            </w:tcBorders>
          </w:tcPr>
          <w:p w:rsidR="00A278D0" w:rsidRPr="00112373" w:rsidRDefault="00D15BFC" w:rsidP="00040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антикоррупционных мероприятиях, проводимых при распоряжении земельными участками</w:t>
            </w:r>
            <w:r w:rsidR="00F03569">
              <w:rPr>
                <w:sz w:val="28"/>
                <w:szCs w:val="28"/>
              </w:rPr>
              <w:t xml:space="preserve"> и объектами недвижимости в муниципальном районе</w:t>
            </w:r>
            <w:r w:rsidR="00040EEE">
              <w:rPr>
                <w:sz w:val="28"/>
                <w:szCs w:val="28"/>
              </w:rPr>
              <w:t xml:space="preserve"> Камышлинский</w:t>
            </w:r>
            <w:r w:rsidR="00F03569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04C2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D15BFC" w:rsidRDefault="00040EEE" w:rsidP="0039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40EEE">
              <w:rPr>
                <w:sz w:val="28"/>
                <w:szCs w:val="28"/>
              </w:rPr>
              <w:t>уководитель Комитета по управлению муниципальным имуществом</w:t>
            </w:r>
            <w:r>
              <w:rPr>
                <w:sz w:val="28"/>
                <w:szCs w:val="28"/>
              </w:rPr>
              <w:t xml:space="preserve"> </w:t>
            </w:r>
            <w:r w:rsidR="003973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4" w:type="dxa"/>
          </w:tcPr>
          <w:p w:rsidR="00474FAA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shd w:val="clear" w:color="auto" w:fill="auto"/>
          </w:tcPr>
          <w:p w:rsidR="00474FAA" w:rsidRDefault="00004C74" w:rsidP="00040EE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40EEE">
              <w:rPr>
                <w:sz w:val="28"/>
                <w:szCs w:val="28"/>
              </w:rPr>
              <w:t xml:space="preserve">мерах по пресечению и предупреждению бытовой коррупции в </w:t>
            </w:r>
            <w:r w:rsidR="00040EEE">
              <w:rPr>
                <w:sz w:val="28"/>
                <w:szCs w:val="28"/>
              </w:rPr>
              <w:lastRenderedPageBreak/>
              <w:t>муниципальном районе Камышлинский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Pr="0014109F" w:rsidRDefault="0014109F" w:rsidP="0014109F">
            <w:pPr>
              <w:jc w:val="center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lastRenderedPageBreak/>
              <w:t xml:space="preserve">3 </w:t>
            </w:r>
            <w:r w:rsidRPr="0014109F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4897" w:type="dxa"/>
            <w:shd w:val="clear" w:color="auto" w:fill="auto"/>
          </w:tcPr>
          <w:p w:rsidR="00474FAA" w:rsidRDefault="005C5CF1" w:rsidP="00004C74">
            <w:pPr>
              <w:jc w:val="center"/>
              <w:rPr>
                <w:sz w:val="24"/>
                <w:szCs w:val="24"/>
              </w:rPr>
            </w:pPr>
            <w:r w:rsidRPr="005C5CF1">
              <w:rPr>
                <w:sz w:val="28"/>
                <w:szCs w:val="28"/>
              </w:rPr>
              <w:lastRenderedPageBreak/>
              <w:t>Главный специалист контрольно-</w:t>
            </w:r>
            <w:r w:rsidRPr="005C5CF1">
              <w:rPr>
                <w:sz w:val="28"/>
                <w:szCs w:val="28"/>
              </w:rPr>
              <w:lastRenderedPageBreak/>
              <w:t>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03569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046" w:type="dxa"/>
            <w:shd w:val="clear" w:color="auto" w:fill="auto"/>
          </w:tcPr>
          <w:p w:rsidR="00F03569" w:rsidRDefault="00311448" w:rsidP="005C5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размещении материалов по антикоррупционному просвещению граждан в СМИ и информационно-телекоммуникационной сети Интернет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03569" w:rsidRPr="0014109F" w:rsidRDefault="00F03569" w:rsidP="0014109F">
            <w:pPr>
              <w:jc w:val="center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3 квартал</w:t>
            </w:r>
          </w:p>
        </w:tc>
        <w:tc>
          <w:tcPr>
            <w:tcW w:w="4897" w:type="dxa"/>
            <w:shd w:val="clear" w:color="auto" w:fill="auto"/>
          </w:tcPr>
          <w:p w:rsidR="00F03569" w:rsidRDefault="005F43A2" w:rsidP="00F03569">
            <w:pPr>
              <w:jc w:val="center"/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>Главный специалист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shd w:val="clear" w:color="auto" w:fill="auto"/>
          </w:tcPr>
          <w:p w:rsidR="005F43A2" w:rsidRPr="005F43A2" w:rsidRDefault="005F43A2" w:rsidP="005F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проверок соблюдения законода</w:t>
            </w:r>
            <w:r w:rsidRPr="005F43A2">
              <w:rPr>
                <w:sz w:val="28"/>
                <w:szCs w:val="28"/>
              </w:rPr>
              <w:t xml:space="preserve">тельства в сфере противодействия коррупции в структурных подразделениях </w:t>
            </w:r>
          </w:p>
          <w:p w:rsidR="00474FAA" w:rsidRDefault="005F43A2" w:rsidP="005F43A2">
            <w:pPr>
              <w:rPr>
                <w:sz w:val="24"/>
                <w:szCs w:val="24"/>
              </w:rPr>
            </w:pPr>
            <w:r w:rsidRPr="005F43A2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Pr="00D15BFC" w:rsidRDefault="00D15BFC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474FAA" w:rsidRPr="005F43A2" w:rsidRDefault="005F43A2" w:rsidP="005F43A2">
            <w:pPr>
              <w:jc w:val="center"/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>Руководители структурных подразделений</w:t>
            </w:r>
            <w:r>
              <w:rPr>
                <w:sz w:val="28"/>
                <w:szCs w:val="28"/>
              </w:rPr>
              <w:t xml:space="preserve">, </w:t>
            </w:r>
            <w:r w:rsidRPr="005F43A2">
              <w:rPr>
                <w:sz w:val="28"/>
                <w:szCs w:val="28"/>
              </w:rPr>
              <w:t>Главный специалист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5F43A2" w:rsidRPr="005F43A2" w:rsidRDefault="005F43A2" w:rsidP="005F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Pr="005F43A2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>а</w:t>
            </w:r>
            <w:r w:rsidRPr="005F43A2">
              <w:rPr>
                <w:sz w:val="28"/>
                <w:szCs w:val="28"/>
              </w:rPr>
              <w:t xml:space="preserve"> жалоб и обращений граждан на предмет наличия </w:t>
            </w:r>
            <w:proofErr w:type="gramStart"/>
            <w:r w:rsidRPr="005F43A2">
              <w:rPr>
                <w:sz w:val="28"/>
                <w:szCs w:val="28"/>
              </w:rPr>
              <w:t>в</w:t>
            </w:r>
            <w:proofErr w:type="gramEnd"/>
            <w:r w:rsidRPr="005F43A2">
              <w:rPr>
                <w:sz w:val="28"/>
                <w:szCs w:val="28"/>
              </w:rPr>
              <w:t xml:space="preserve"> </w:t>
            </w:r>
          </w:p>
          <w:p w:rsidR="00474FAA" w:rsidRDefault="005F43A2" w:rsidP="005F43A2">
            <w:pPr>
              <w:rPr>
                <w:sz w:val="24"/>
                <w:szCs w:val="24"/>
              </w:rPr>
            </w:pPr>
            <w:r w:rsidRPr="005F43A2">
              <w:rPr>
                <w:sz w:val="28"/>
                <w:szCs w:val="28"/>
              </w:rPr>
              <w:t>них информации о фактах коррупции со стороны лиц, замещающих муниципальные</w:t>
            </w:r>
            <w:r>
              <w:rPr>
                <w:sz w:val="28"/>
                <w:szCs w:val="28"/>
              </w:rPr>
              <w:t xml:space="preserve"> </w:t>
            </w:r>
            <w:r w:rsidRPr="005F43A2">
              <w:rPr>
                <w:sz w:val="28"/>
                <w:szCs w:val="28"/>
              </w:rPr>
              <w:t>должности,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5F43A2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>муниципального</w:t>
            </w:r>
            <w:r w:rsidRPr="005F43A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5F43A2" w:rsidRPr="005F43A2" w:rsidRDefault="00004C74" w:rsidP="005F4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3A2">
              <w:rPr>
                <w:sz w:val="28"/>
                <w:szCs w:val="28"/>
              </w:rPr>
              <w:t>Межведомственная</w:t>
            </w:r>
            <w:r w:rsidR="005F43A2" w:rsidRPr="005F43A2">
              <w:rPr>
                <w:sz w:val="28"/>
                <w:szCs w:val="28"/>
              </w:rPr>
              <w:t xml:space="preserve"> комисси</w:t>
            </w:r>
            <w:r w:rsidR="005F43A2">
              <w:rPr>
                <w:sz w:val="28"/>
                <w:szCs w:val="28"/>
              </w:rPr>
              <w:t>я</w:t>
            </w:r>
          </w:p>
          <w:p w:rsidR="00474FAA" w:rsidRDefault="005F43A2" w:rsidP="005F43A2">
            <w:pPr>
              <w:jc w:val="center"/>
              <w:rPr>
                <w:sz w:val="24"/>
                <w:szCs w:val="24"/>
              </w:rPr>
            </w:pPr>
            <w:r w:rsidRPr="005F43A2">
              <w:rPr>
                <w:sz w:val="28"/>
                <w:szCs w:val="28"/>
              </w:rPr>
              <w:t>по противодействию коррупции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F209E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6F209E" w:rsidRPr="00B209E4" w:rsidRDefault="005F43A2" w:rsidP="005F43A2">
            <w:pPr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 xml:space="preserve">Проведение мониторинга реализации мер по противодействию коррупции в органах местного самоуправления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F209E" w:rsidRPr="00D15BFC" w:rsidRDefault="006F209E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5F43A2" w:rsidRPr="005F43A2" w:rsidRDefault="005F43A2" w:rsidP="005F43A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43A2">
              <w:rPr>
                <w:sz w:val="28"/>
                <w:szCs w:val="28"/>
              </w:rPr>
              <w:t>ежведомственн</w:t>
            </w:r>
            <w:r>
              <w:rPr>
                <w:sz w:val="28"/>
                <w:szCs w:val="28"/>
              </w:rPr>
              <w:t>ая</w:t>
            </w:r>
            <w:r w:rsidRPr="005F43A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</w:t>
            </w:r>
          </w:p>
          <w:p w:rsidR="006F209E" w:rsidRPr="00B209E4" w:rsidRDefault="005F43A2" w:rsidP="005F43A2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5F43A2">
              <w:rPr>
                <w:sz w:val="28"/>
                <w:szCs w:val="28"/>
              </w:rPr>
              <w:t>по противодействию коррупции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03569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46" w:type="dxa"/>
            <w:shd w:val="clear" w:color="auto" w:fill="auto"/>
          </w:tcPr>
          <w:p w:rsidR="00F03569" w:rsidRDefault="00402CBE" w:rsidP="00402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402CBE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402CBE">
              <w:rPr>
                <w:sz w:val="28"/>
                <w:szCs w:val="28"/>
              </w:rPr>
              <w:t xml:space="preserve"> проверок эффективности расходования бюджетных средств и целевого использования имущества 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03569" w:rsidRPr="00D15BFC" w:rsidRDefault="00F03569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F03569" w:rsidRDefault="00402CBE" w:rsidP="003973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Финансово-экономическое управление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, контрольно-счетная палата </w:t>
            </w:r>
            <w:r w:rsidR="00397398">
              <w:rPr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09E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311448" w:rsidRPr="005C5CF1" w:rsidRDefault="00311448" w:rsidP="00311448">
            <w:pPr>
              <w:rPr>
                <w:sz w:val="28"/>
                <w:szCs w:val="28"/>
              </w:rPr>
            </w:pPr>
            <w:r w:rsidRPr="005C5CF1">
              <w:rPr>
                <w:sz w:val="28"/>
                <w:szCs w:val="28"/>
              </w:rPr>
              <w:t xml:space="preserve">О реализации мероприятий по антикоррупционному просвещению </w:t>
            </w:r>
          </w:p>
          <w:p w:rsidR="00474FAA" w:rsidRDefault="00311448" w:rsidP="0031144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муниципальных служащих </w:t>
            </w:r>
            <w:r w:rsidRPr="005C5CF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Камышлинский</w:t>
            </w:r>
            <w:r w:rsidRPr="00112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474FAA" w:rsidRDefault="00311448" w:rsidP="00397398">
            <w:pPr>
              <w:pStyle w:val="a3"/>
              <w:jc w:val="center"/>
              <w:rPr>
                <w:sz w:val="24"/>
                <w:szCs w:val="24"/>
              </w:rPr>
            </w:pPr>
            <w:r w:rsidRPr="005C5CF1">
              <w:rPr>
                <w:sz w:val="28"/>
                <w:szCs w:val="28"/>
              </w:rPr>
              <w:t>Начальник отдела кадрового обеспечения и муниципальных наград</w:t>
            </w:r>
            <w:r>
              <w:rPr>
                <w:sz w:val="28"/>
                <w:szCs w:val="28"/>
              </w:rPr>
              <w:t xml:space="preserve">, </w:t>
            </w:r>
            <w:r w:rsidRPr="005C5CF1">
              <w:rPr>
                <w:sz w:val="28"/>
                <w:szCs w:val="28"/>
              </w:rPr>
              <w:t>Главный специалист контрольно-правового отдела Администрации</w:t>
            </w:r>
            <w:r w:rsidR="0039739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397398" w:rsidRDefault="00397398" w:rsidP="00570B60">
      <w:pPr>
        <w:rPr>
          <w:sz w:val="24"/>
          <w:szCs w:val="24"/>
        </w:rPr>
      </w:pPr>
    </w:p>
    <w:p w:rsidR="00375686" w:rsidRDefault="00375686" w:rsidP="00570B60">
      <w:pPr>
        <w:rPr>
          <w:sz w:val="24"/>
          <w:szCs w:val="24"/>
        </w:rPr>
      </w:pPr>
      <w:r>
        <w:rPr>
          <w:sz w:val="24"/>
          <w:szCs w:val="24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</w:p>
    <w:p w:rsidR="00375686" w:rsidRDefault="00375686" w:rsidP="00570B60">
      <w:pPr>
        <w:rPr>
          <w:sz w:val="24"/>
          <w:szCs w:val="24"/>
        </w:rPr>
      </w:pPr>
    </w:p>
    <w:p w:rsidR="006F209E" w:rsidRDefault="006F209E" w:rsidP="00570B60">
      <w:pPr>
        <w:rPr>
          <w:sz w:val="24"/>
          <w:szCs w:val="24"/>
        </w:rPr>
      </w:pPr>
    </w:p>
    <w:p w:rsidR="00375686" w:rsidRPr="00D7770A" w:rsidRDefault="00375686" w:rsidP="00D7770A">
      <w:pPr>
        <w:pStyle w:val="a3"/>
        <w:rPr>
          <w:sz w:val="28"/>
          <w:szCs w:val="28"/>
        </w:rPr>
      </w:pPr>
    </w:p>
    <w:sectPr w:rsidR="00375686" w:rsidRPr="00D7770A" w:rsidSect="00F03569">
      <w:pgSz w:w="16838" w:h="11906" w:orient="landscape"/>
      <w:pgMar w:top="276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E3" w:rsidRDefault="002D66E3" w:rsidP="001B04BE">
      <w:r>
        <w:separator/>
      </w:r>
    </w:p>
  </w:endnote>
  <w:endnote w:type="continuationSeparator" w:id="0">
    <w:p w:rsidR="002D66E3" w:rsidRDefault="002D66E3" w:rsidP="001B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E3" w:rsidRDefault="002D66E3" w:rsidP="001B04BE">
      <w:r>
        <w:separator/>
      </w:r>
    </w:p>
  </w:footnote>
  <w:footnote w:type="continuationSeparator" w:id="0">
    <w:p w:rsidR="002D66E3" w:rsidRDefault="002D66E3" w:rsidP="001B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A23"/>
    <w:multiLevelType w:val="hybridMultilevel"/>
    <w:tmpl w:val="11E0FC88"/>
    <w:lvl w:ilvl="0" w:tplc="A4421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0"/>
    <w:rsid w:val="00004C74"/>
    <w:rsid w:val="00040EEE"/>
    <w:rsid w:val="00053024"/>
    <w:rsid w:val="00065953"/>
    <w:rsid w:val="0008035C"/>
    <w:rsid w:val="00092AD7"/>
    <w:rsid w:val="000C1166"/>
    <w:rsid w:val="000F3EB3"/>
    <w:rsid w:val="000F550B"/>
    <w:rsid w:val="0010192F"/>
    <w:rsid w:val="00112373"/>
    <w:rsid w:val="0014109F"/>
    <w:rsid w:val="00181D0F"/>
    <w:rsid w:val="001B04BE"/>
    <w:rsid w:val="001B44EC"/>
    <w:rsid w:val="0029712C"/>
    <w:rsid w:val="002D66E3"/>
    <w:rsid w:val="0030520D"/>
    <w:rsid w:val="00311448"/>
    <w:rsid w:val="00342D43"/>
    <w:rsid w:val="003555F5"/>
    <w:rsid w:val="00374D81"/>
    <w:rsid w:val="00375686"/>
    <w:rsid w:val="00377799"/>
    <w:rsid w:val="00397398"/>
    <w:rsid w:val="003B36D7"/>
    <w:rsid w:val="003C23DD"/>
    <w:rsid w:val="003C29F0"/>
    <w:rsid w:val="00402CBE"/>
    <w:rsid w:val="0046553E"/>
    <w:rsid w:val="00474FAA"/>
    <w:rsid w:val="004839C0"/>
    <w:rsid w:val="004E3372"/>
    <w:rsid w:val="00545804"/>
    <w:rsid w:val="00570B60"/>
    <w:rsid w:val="005C5CF1"/>
    <w:rsid w:val="005D1E06"/>
    <w:rsid w:val="005E04C2"/>
    <w:rsid w:val="005F43A2"/>
    <w:rsid w:val="006008AF"/>
    <w:rsid w:val="00622FE0"/>
    <w:rsid w:val="006310D4"/>
    <w:rsid w:val="00657E83"/>
    <w:rsid w:val="00680C63"/>
    <w:rsid w:val="00684F12"/>
    <w:rsid w:val="00686498"/>
    <w:rsid w:val="006A2797"/>
    <w:rsid w:val="006F209E"/>
    <w:rsid w:val="007A2457"/>
    <w:rsid w:val="007D3D45"/>
    <w:rsid w:val="00894602"/>
    <w:rsid w:val="008C0EE9"/>
    <w:rsid w:val="008D0839"/>
    <w:rsid w:val="00992FF6"/>
    <w:rsid w:val="009B3F57"/>
    <w:rsid w:val="009B712F"/>
    <w:rsid w:val="009E018D"/>
    <w:rsid w:val="00A278D0"/>
    <w:rsid w:val="00A52166"/>
    <w:rsid w:val="00A81BD6"/>
    <w:rsid w:val="00AC40F6"/>
    <w:rsid w:val="00B13647"/>
    <w:rsid w:val="00B209E4"/>
    <w:rsid w:val="00BC4277"/>
    <w:rsid w:val="00BC437C"/>
    <w:rsid w:val="00BD3E2E"/>
    <w:rsid w:val="00BE0D10"/>
    <w:rsid w:val="00C038BA"/>
    <w:rsid w:val="00C339EB"/>
    <w:rsid w:val="00C619D8"/>
    <w:rsid w:val="00C64261"/>
    <w:rsid w:val="00C65FBA"/>
    <w:rsid w:val="00C8313B"/>
    <w:rsid w:val="00D15BFC"/>
    <w:rsid w:val="00D266DC"/>
    <w:rsid w:val="00D63B9B"/>
    <w:rsid w:val="00D7770A"/>
    <w:rsid w:val="00D84F33"/>
    <w:rsid w:val="00D90E13"/>
    <w:rsid w:val="00DC2940"/>
    <w:rsid w:val="00DD4C14"/>
    <w:rsid w:val="00DE1520"/>
    <w:rsid w:val="00E10F9C"/>
    <w:rsid w:val="00E42C3C"/>
    <w:rsid w:val="00EA3C52"/>
    <w:rsid w:val="00EB2A01"/>
    <w:rsid w:val="00EB3E6A"/>
    <w:rsid w:val="00ED01B3"/>
    <w:rsid w:val="00ED3F34"/>
    <w:rsid w:val="00EF0550"/>
    <w:rsid w:val="00EF2D0E"/>
    <w:rsid w:val="00F03569"/>
    <w:rsid w:val="00F26DE9"/>
    <w:rsid w:val="00F60F16"/>
    <w:rsid w:val="00F752B7"/>
    <w:rsid w:val="00FB1BF2"/>
    <w:rsid w:val="00FD04E1"/>
    <w:rsid w:val="00FE3E34"/>
    <w:rsid w:val="00FF529B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Гульнара</cp:lastModifiedBy>
  <cp:revision>2</cp:revision>
  <cp:lastPrinted>2016-12-21T10:17:00Z</cp:lastPrinted>
  <dcterms:created xsi:type="dcterms:W3CDTF">2017-01-30T10:14:00Z</dcterms:created>
  <dcterms:modified xsi:type="dcterms:W3CDTF">2017-01-30T10:14:00Z</dcterms:modified>
</cp:coreProperties>
</file>