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5811"/>
      </w:tblGrid>
      <w:tr w:rsidR="00320713" w:rsidRPr="00320713" w:rsidTr="00C644B1">
        <w:trPr>
          <w:trHeight w:val="3173"/>
        </w:trPr>
        <w:tc>
          <w:tcPr>
            <w:tcW w:w="3858" w:type="dxa"/>
            <w:shd w:val="clear" w:color="auto" w:fill="auto"/>
          </w:tcPr>
          <w:p w:rsidR="00320713" w:rsidRPr="00320713" w:rsidRDefault="00E3210F" w:rsidP="003207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3.8pt;margin-top:.2pt;width:31.7pt;height:40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30" DrawAspect="Content" ObjectID="_1748350071" r:id="rId7"/>
              </w:pict>
            </w:r>
            <w:r w:rsidR="00320713" w:rsidRPr="00320713">
              <w:rPr>
                <w:rFonts w:ascii="Times New Roman" w:eastAsia="Times New Roman" w:hAnsi="Times New Roman" w:cs="Tahoma"/>
                <w:b/>
                <w:lang w:eastAsia="ar-SA"/>
              </w:rPr>
              <w:t>СОБРАНИЕ ПРЕДСТАВИТЕЛЕЙ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</w:pPr>
            <w:r w:rsidRPr="00320713"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  <w:t>муниципального района Камышлинский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</w:pPr>
            <w:r w:rsidRPr="00320713"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  <w:t>Самарской области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</w:pPr>
            <w:r w:rsidRPr="00320713">
              <w:rPr>
                <w:rFonts w:ascii="Times New Roman" w:eastAsia="Times New Roman" w:hAnsi="Times New Roman" w:cs="Tahoma"/>
                <w:b/>
                <w:bCs/>
                <w:caps/>
                <w:lang w:eastAsia="ar-SA"/>
              </w:rPr>
              <w:t>ШЕСтого созыва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2071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РЕШЕНИЕ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320713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 xml:space="preserve">15.06.2023 г. № </w:t>
            </w:r>
            <w:r w:rsidR="00E3210F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16</w:t>
            </w:r>
          </w:p>
          <w:p w:rsidR="00320713" w:rsidRPr="00320713" w:rsidRDefault="00320713" w:rsidP="00320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320713" w:rsidRPr="00320713" w:rsidRDefault="00320713" w:rsidP="003207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320713" w:rsidRPr="00320713" w:rsidRDefault="00320713" w:rsidP="003207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</w:tc>
      </w:tr>
    </w:tbl>
    <w:p w:rsidR="00320713" w:rsidRDefault="00320713" w:rsidP="0094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Собрания представителей муниципального района Камышлинский Самарской области</w:t>
      </w:r>
    </w:p>
    <w:p w:rsidR="00D815A4" w:rsidRDefault="004865EC" w:rsidP="003207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EC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</w:t>
      </w:r>
      <w:r w:rsidR="00320713">
        <w:rPr>
          <w:rFonts w:ascii="Times New Roman" w:hAnsi="Times New Roman" w:cs="Times New Roman"/>
          <w:sz w:val="28"/>
          <w:szCs w:val="28"/>
        </w:rPr>
        <w:t xml:space="preserve">, </w:t>
      </w:r>
      <w:r w:rsidRPr="004865EC">
        <w:rPr>
          <w:rFonts w:ascii="Times New Roman" w:hAnsi="Times New Roman" w:cs="Times New Roman"/>
          <w:sz w:val="28"/>
          <w:szCs w:val="28"/>
        </w:rPr>
        <w:t xml:space="preserve"> </w:t>
      </w:r>
      <w:r w:rsidR="00320713" w:rsidRPr="0032071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320713" w:rsidRPr="004865EC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14 февраля 2018 года </w:t>
      </w:r>
      <w:r w:rsidR="00320713">
        <w:rPr>
          <w:rFonts w:ascii="Times New Roman" w:hAnsi="Times New Roman" w:cs="Times New Roman"/>
          <w:sz w:val="28"/>
          <w:szCs w:val="28"/>
        </w:rPr>
        <w:t>№</w:t>
      </w:r>
      <w:r w:rsidR="00320713" w:rsidRPr="004865EC">
        <w:rPr>
          <w:rFonts w:ascii="Times New Roman" w:hAnsi="Times New Roman" w:cs="Times New Roman"/>
          <w:sz w:val="28"/>
          <w:szCs w:val="28"/>
        </w:rPr>
        <w:t xml:space="preserve"> 26н "Об общих требованиях к порядку составления, утверждения и ведения бюджетных смет казенных учреждений"</w:t>
      </w:r>
      <w:r w:rsidR="00320713">
        <w:rPr>
          <w:rFonts w:ascii="Times New Roman" w:hAnsi="Times New Roman" w:cs="Times New Roman"/>
          <w:sz w:val="28"/>
          <w:szCs w:val="28"/>
        </w:rPr>
        <w:t xml:space="preserve">, </w:t>
      </w:r>
      <w:r w:rsidR="00320713" w:rsidRPr="0032071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Камышлинский Самарской области, Собрание представителей муниципального района Камышли</w:t>
      </w:r>
      <w:r w:rsidR="00320713">
        <w:rPr>
          <w:rFonts w:ascii="Times New Roman" w:hAnsi="Times New Roman" w:cs="Times New Roman"/>
          <w:sz w:val="28"/>
          <w:szCs w:val="28"/>
        </w:rPr>
        <w:t>нский</w:t>
      </w:r>
      <w:proofErr w:type="gramEnd"/>
      <w:r w:rsidR="00320713">
        <w:rPr>
          <w:rFonts w:ascii="Times New Roman" w:hAnsi="Times New Roman" w:cs="Times New Roman"/>
          <w:sz w:val="28"/>
          <w:szCs w:val="28"/>
        </w:rPr>
        <w:t xml:space="preserve"> Самарской области  РЕШИЛО</w:t>
      </w:r>
      <w:r w:rsidR="008C4898">
        <w:rPr>
          <w:rFonts w:ascii="Times New Roman" w:hAnsi="Times New Roman" w:cs="Times New Roman"/>
          <w:sz w:val="28"/>
          <w:szCs w:val="28"/>
        </w:rPr>
        <w:t>:</w:t>
      </w:r>
    </w:p>
    <w:p w:rsidR="004865EC" w:rsidRPr="004865EC" w:rsidRDefault="004865EC" w:rsidP="0032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5E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</w:t>
      </w:r>
      <w:r w:rsidR="008C4898" w:rsidRPr="008C489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4865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4865EC">
        <w:rPr>
          <w:rFonts w:ascii="Times New Roman" w:hAnsi="Times New Roman" w:cs="Times New Roman"/>
          <w:sz w:val="28"/>
          <w:szCs w:val="28"/>
        </w:rPr>
        <w:t xml:space="preserve"> Самарской области.         </w:t>
      </w:r>
    </w:p>
    <w:p w:rsidR="00957381" w:rsidRPr="00957381" w:rsidRDefault="006256C0" w:rsidP="0032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381" w:rsidRPr="00957381">
        <w:rPr>
          <w:rFonts w:ascii="Times New Roman" w:hAnsi="Times New Roman" w:cs="Times New Roman"/>
          <w:sz w:val="28"/>
          <w:szCs w:val="28"/>
        </w:rPr>
        <w:t>.</w:t>
      </w:r>
      <w:r w:rsidR="00957381">
        <w:rPr>
          <w:rFonts w:ascii="Times New Roman" w:hAnsi="Times New Roman" w:cs="Times New Roman"/>
          <w:sz w:val="28"/>
          <w:szCs w:val="28"/>
        </w:rPr>
        <w:t xml:space="preserve"> </w:t>
      </w:r>
      <w:r w:rsidR="00AC7006" w:rsidRPr="00AC7006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м</w:t>
      </w:r>
      <w:r w:rsidR="00AC7006">
        <w:rPr>
          <w:rFonts w:ascii="Times New Roman" w:hAnsi="Times New Roman" w:cs="Times New Roman"/>
          <w:sz w:val="28"/>
          <w:szCs w:val="28"/>
        </w:rPr>
        <w:t>униципального района kamadm.ru</w:t>
      </w:r>
      <w:r w:rsidR="00AC7006" w:rsidRPr="00AC7006">
        <w:rPr>
          <w:rFonts w:ascii="Times New Roman" w:hAnsi="Times New Roman" w:cs="Times New Roman"/>
          <w:sz w:val="28"/>
          <w:szCs w:val="28"/>
        </w:rPr>
        <w:t>.</w:t>
      </w:r>
    </w:p>
    <w:p w:rsidR="00957381" w:rsidRPr="00957381" w:rsidRDefault="00AC7006" w:rsidP="0032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381" w:rsidRPr="00957381">
        <w:rPr>
          <w:rFonts w:ascii="Times New Roman" w:hAnsi="Times New Roman" w:cs="Times New Roman"/>
          <w:sz w:val="28"/>
          <w:szCs w:val="28"/>
        </w:rPr>
        <w:t xml:space="preserve">. </w:t>
      </w:r>
      <w:r w:rsidR="004865EC" w:rsidRPr="004865EC">
        <w:rPr>
          <w:rFonts w:ascii="Times New Roman" w:hAnsi="Times New Roman" w:cs="Times New Roman"/>
          <w:sz w:val="28"/>
          <w:szCs w:val="28"/>
        </w:rPr>
        <w:t>Настоящ</w:t>
      </w:r>
      <w:r w:rsidR="00E93FF3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65EC" w:rsidRPr="004865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865EC" w:rsidRPr="004865E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4865EC" w:rsidRPr="004865E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</w:t>
      </w:r>
      <w:r w:rsidR="004865EC">
        <w:rPr>
          <w:rFonts w:ascii="Times New Roman" w:hAnsi="Times New Roman" w:cs="Times New Roman"/>
          <w:sz w:val="28"/>
          <w:szCs w:val="28"/>
        </w:rPr>
        <w:t>ия, возникшие с 01.01.2023 г.</w:t>
      </w:r>
      <w:r w:rsidR="00957381" w:rsidRPr="0095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5E" w:rsidRDefault="004F145E" w:rsidP="00943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Default="00320713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06" w:rsidRPr="00AC7006" w:rsidRDefault="00AC7006" w:rsidP="00AC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C7006" w:rsidRPr="00AC7006" w:rsidRDefault="00AC7006" w:rsidP="00AC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20713" w:rsidRDefault="00AC7006" w:rsidP="00AC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Д.И. </w:t>
      </w:r>
      <w:proofErr w:type="spellStart"/>
      <w:r w:rsidRPr="00AC7006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</w:p>
    <w:p w:rsidR="00AC7006" w:rsidRDefault="00AC7006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Default="00320713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Default="00320713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06" w:rsidRDefault="00AC7006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006" w:rsidRDefault="00AC7006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006" w:rsidRDefault="00AC7006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006" w:rsidRDefault="00AC7006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713" w:rsidRDefault="00320713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0713" w:rsidRPr="00320713" w:rsidRDefault="00320713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13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1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320713" w:rsidRDefault="00320713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13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:rsidR="00320713" w:rsidRPr="00320713" w:rsidRDefault="00320713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1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0713" w:rsidRPr="00320713" w:rsidRDefault="00320713" w:rsidP="0032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13">
        <w:rPr>
          <w:rFonts w:ascii="Times New Roman" w:hAnsi="Times New Roman" w:cs="Times New Roman"/>
          <w:sz w:val="24"/>
          <w:szCs w:val="24"/>
        </w:rPr>
        <w:t xml:space="preserve">№ </w:t>
      </w:r>
      <w:r w:rsidR="00E3210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320713">
        <w:rPr>
          <w:rFonts w:ascii="Times New Roman" w:hAnsi="Times New Roman" w:cs="Times New Roman"/>
          <w:sz w:val="24"/>
          <w:szCs w:val="24"/>
        </w:rPr>
        <w:t xml:space="preserve">  от 15.06.2023 г. 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13">
        <w:rPr>
          <w:rFonts w:ascii="Times New Roman" w:hAnsi="Times New Roman" w:cs="Times New Roman"/>
          <w:b/>
          <w:sz w:val="28"/>
          <w:szCs w:val="28"/>
        </w:rPr>
        <w:t>Порядок составления, утверждения и ведения бюджетных смет Собрания представителей муниципального района Камышлинский Самарской области</w:t>
      </w: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1.</w:t>
      </w:r>
      <w:r w:rsidRPr="0032071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1.1.</w:t>
      </w:r>
      <w:r w:rsidRPr="003207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071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в Собрании представителей муниципального района Камышлинский Самарской области (далее - Порядок), разработан в соответствии со статьями 158, 161, 162 и 221 Бюджетного кодекса Российской Федерации, приказом Министерства финансов Российской Федерации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713">
        <w:rPr>
          <w:rFonts w:ascii="Times New Roman" w:hAnsi="Times New Roman" w:cs="Times New Roman"/>
          <w:sz w:val="28"/>
          <w:szCs w:val="28"/>
        </w:rPr>
        <w:t xml:space="preserve"> 26н "Об общих требованиях к порядку составления, утверждения и ведения бюджетных смет казенных учреждений".</w:t>
      </w:r>
      <w:proofErr w:type="gramEnd"/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1.2. Порядок разработан с целью обеспечения целевого характера использования бюджетных средств и устанавливает правила составления, утверждения и ведения бюджетных смет (далее - смета) Собрания представителей муниципального района Камышлинский Самарской области (далее - Собрание представителей).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Порядке, применяются в том значении, в котором они определены действующим законодательством.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2.</w:t>
      </w:r>
      <w:r w:rsidRPr="00320713">
        <w:rPr>
          <w:rFonts w:ascii="Times New Roman" w:hAnsi="Times New Roman" w:cs="Times New Roman"/>
          <w:sz w:val="28"/>
          <w:szCs w:val="28"/>
        </w:rPr>
        <w:tab/>
        <w:t>Порядок составления сметы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20713">
        <w:rPr>
          <w:rFonts w:ascii="Times New Roman" w:hAnsi="Times New Roman" w:cs="Times New Roman"/>
          <w:sz w:val="28"/>
          <w:szCs w:val="28"/>
        </w:rPr>
        <w:t>Бюджетная смета Собрания представителей составляется и ведется в целях установления объема и распределения направлений расходов бюджета на срок действия решения о бюджете муниципального района Камышлинский Самарской области на очередной финансовый год и плановый период на основании доведенных до Собрания представителей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320713">
        <w:rPr>
          <w:rFonts w:ascii="Times New Roman" w:hAnsi="Times New Roman" w:cs="Times New Roman"/>
          <w:sz w:val="28"/>
          <w:szCs w:val="28"/>
        </w:rPr>
        <w:t xml:space="preserve"> казенного учреждения (далее — лимиты бюджетных обязательств).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2.2. Смета составляется Собранием представителей путем формирования показателей сметы на очередной финансовый год и плановый период и внесения изменений в утвержденные показатели сметы на очередной финансовый год и плановый период по форме согласно приложениям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713">
        <w:rPr>
          <w:rFonts w:ascii="Times New Roman" w:hAnsi="Times New Roman" w:cs="Times New Roman"/>
          <w:sz w:val="28"/>
          <w:szCs w:val="28"/>
        </w:rPr>
        <w:t xml:space="preserve"> 1 и 3 к настоящему Порядку.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lastRenderedPageBreak/>
        <w:t xml:space="preserve">2.3. Показатели сметы формируются в разрезе </w:t>
      </w:r>
      <w:proofErr w:type="gramStart"/>
      <w:r w:rsidRPr="00320713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20713">
        <w:rPr>
          <w:rFonts w:ascii="Times New Roman" w:hAnsi="Times New Roman" w:cs="Times New Roman"/>
          <w:sz w:val="28"/>
          <w:szCs w:val="28"/>
        </w:rPr>
        <w:t xml:space="preserve"> с детализацией по разделам, подразделам, целевым статьям, видам расходов (группам, подгруппам, элементам), кодам классификации операций сектора государственного управления (КОСГУ) в пределах доведенных лимитов бюджетных обязательств, а также в разрезе кодов аналитических показателей.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2.4. Смета составляется в рублях на основании обоснований (расчетов) плановых сметных показателей, являющихся неотъемлемой частью сметы (внесения изменений в смету),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713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2.5. В целях формирования сметы на очередной финансовый год и плановый период Собрание представителей составляет проект сметы (в двух экземплярах) по форме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713">
        <w:rPr>
          <w:rFonts w:ascii="Times New Roman" w:hAnsi="Times New Roman" w:cs="Times New Roman"/>
          <w:sz w:val="28"/>
          <w:szCs w:val="28"/>
        </w:rPr>
        <w:t>4  к настоящему Порядку с указанием в наименовании приложений "Проект".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3. Порядок утверждения  сметы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3.1. Бюджетная смета Собрания представителей, являющегося главным распорядителем средств бюджета, осуществляющим бюджетные полномочия главного распорядителя бюджетных средств, утверждается председателем Собрания представителей.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3.2. Утверждение сметы осуществляется не позднее 10 рабочих дней со дня доведения Собранием представителей в установленном законодательством Российской Федерации порядке, лимитов бюджетных обязательств.</w:t>
      </w:r>
    </w:p>
    <w:p w:rsidR="00320713" w:rsidRPr="00320713" w:rsidRDefault="00320713" w:rsidP="0032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3.3. Утвержденная смета с обоснованиями (расчетами) плановых сметных показателей, использованными при формировании сметы, направляется в Финансово-экономическое управление Администрации муниципального района Камышлинский Самарской области, не позднее одного рабочего дня после утверждения сметы.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13" w:rsidRPr="00320713" w:rsidRDefault="00320713" w:rsidP="0032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>4.  Порядок ведения сметы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4.1. Ведением сметы в целях настоящего Порядка является внесение изменений в показатели сметы в пределах доведенных Собранию представителей лимитов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713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Собранием представителей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713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4.2. Внесение изменений в смету осуществляется путем утверждения изменений показателей — сумм увеличения, отражающихся со знаком </w:t>
      </w:r>
      <w:r w:rsidRPr="00320713">
        <w:rPr>
          <w:rFonts w:ascii="Times New Roman" w:hAnsi="Times New Roman" w:cs="Times New Roman"/>
          <w:sz w:val="28"/>
          <w:szCs w:val="28"/>
        </w:rPr>
        <w:lastRenderedPageBreak/>
        <w:t>«плюс» и (или) уменьшение объемов сметных назначений, отражающихся со знаком «минус»: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-  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320713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2071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средств бюджета и утвержденного объема лимитов бюджетных обязательств;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- изменяющих объемы сметных назначений, приводящих к перераспределению их между разделами сметы.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4.3. Изменения в смету формируются на основании изменений показателей обоснований (расчетов) плановых сметных показателей. </w:t>
      </w:r>
    </w:p>
    <w:p w:rsidR="00320713" w:rsidRPr="00320713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В случае изменения показателей обоснований (расчетов) плановых сметных показателей, не влияющих на показатели сметы Собрания представителей,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3.3 настоящего Порядка.</w:t>
      </w:r>
    </w:p>
    <w:p w:rsidR="00320713" w:rsidRPr="00943376" w:rsidRDefault="00320713" w:rsidP="0032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13">
        <w:rPr>
          <w:rFonts w:ascii="Times New Roman" w:hAnsi="Times New Roman" w:cs="Times New Roman"/>
          <w:sz w:val="28"/>
          <w:szCs w:val="28"/>
        </w:rPr>
        <w:t xml:space="preserve">              4.4.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sectPr w:rsidR="00320713" w:rsidRPr="009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F49"/>
    <w:multiLevelType w:val="hybridMultilevel"/>
    <w:tmpl w:val="E9A4E82A"/>
    <w:lvl w:ilvl="0" w:tplc="F41A3078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6"/>
    <w:rsid w:val="000056D2"/>
    <w:rsid w:val="00040B0E"/>
    <w:rsid w:val="000C475C"/>
    <w:rsid w:val="000C5115"/>
    <w:rsid w:val="00143B62"/>
    <w:rsid w:val="001869C4"/>
    <w:rsid w:val="00320713"/>
    <w:rsid w:val="004006A6"/>
    <w:rsid w:val="004865EC"/>
    <w:rsid w:val="004F145E"/>
    <w:rsid w:val="00591585"/>
    <w:rsid w:val="006256C0"/>
    <w:rsid w:val="006B3875"/>
    <w:rsid w:val="00722723"/>
    <w:rsid w:val="00723275"/>
    <w:rsid w:val="008C4898"/>
    <w:rsid w:val="00943376"/>
    <w:rsid w:val="00957381"/>
    <w:rsid w:val="009761FD"/>
    <w:rsid w:val="009C79CE"/>
    <w:rsid w:val="00AC7006"/>
    <w:rsid w:val="00B91480"/>
    <w:rsid w:val="00D815A4"/>
    <w:rsid w:val="00E17E90"/>
    <w:rsid w:val="00E3210F"/>
    <w:rsid w:val="00E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Гульнара</cp:lastModifiedBy>
  <cp:revision>4</cp:revision>
  <cp:lastPrinted>2023-06-15T11:58:00Z</cp:lastPrinted>
  <dcterms:created xsi:type="dcterms:W3CDTF">2023-06-15T09:17:00Z</dcterms:created>
  <dcterms:modified xsi:type="dcterms:W3CDTF">2023-06-15T12:01:00Z</dcterms:modified>
</cp:coreProperties>
</file>