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C2D29" w:rsidRPr="009D41DE" w:rsidTr="002F1090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41D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673243962" r:id="rId6"/>
              </w:objec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АДМИНИСТРАЦИЯ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МУНИЦИПАЛЬНОГО РАЙОНА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КАМЫШЛИНСКИЙ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САМАРСКОЙ ОБЛАСТИ</w:t>
            </w:r>
          </w:p>
          <w:p w:rsidR="006C2D29" w:rsidRPr="009D41DE" w:rsidRDefault="006C2D29" w:rsidP="002F1090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ПОСТАНОВЛЕНИЕ</w: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E33B4" w:rsidRDefault="00D37209" w:rsidP="00D372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7"/>
                <w:szCs w:val="27"/>
                <w:lang w:eastAsia="zh-CN"/>
              </w:rPr>
            </w:pPr>
            <w:r w:rsidRPr="009E33B4">
              <w:rPr>
                <w:rFonts w:ascii="Times New Roman" w:eastAsia="Lucida Sans Unicode" w:hAnsi="Times New Roman" w:cs="Times New Roman"/>
                <w:color w:val="000000"/>
                <w:sz w:val="27"/>
                <w:szCs w:val="27"/>
                <w:lang w:bidi="en-US"/>
              </w:rPr>
              <w:t>27.01.2021</w:t>
            </w:r>
            <w:r w:rsidR="006C2D29" w:rsidRPr="009E33B4">
              <w:rPr>
                <w:rFonts w:ascii="Times New Roman" w:eastAsia="Lucida Sans Unicode" w:hAnsi="Times New Roman" w:cs="Times New Roman"/>
                <w:color w:val="000000"/>
                <w:sz w:val="27"/>
                <w:szCs w:val="27"/>
                <w:lang w:bidi="en-US"/>
              </w:rPr>
              <w:t xml:space="preserve"> №</w:t>
            </w:r>
            <w:r w:rsidRPr="009E33B4">
              <w:rPr>
                <w:rFonts w:ascii="Times New Roman" w:eastAsia="Lucida Sans Unicode" w:hAnsi="Times New Roman" w:cs="Times New Roman"/>
                <w:color w:val="000000"/>
                <w:sz w:val="27"/>
                <w:szCs w:val="27"/>
                <w:lang w:bidi="en-US"/>
              </w:rPr>
              <w:t>33</w:t>
            </w:r>
            <w:r w:rsidR="006C2D29" w:rsidRPr="009E33B4">
              <w:rPr>
                <w:rFonts w:ascii="Times New Roman" w:eastAsia="Lucida Sans Unicode" w:hAnsi="Times New Roman" w:cs="Times New Roman"/>
                <w:color w:val="000000"/>
                <w:sz w:val="27"/>
                <w:szCs w:val="27"/>
                <w:lang w:bidi="en-US"/>
              </w:rPr>
              <w:t xml:space="preserve"> 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</w:p>
    <w:p w:rsidR="006C2D29" w:rsidRPr="009E33B4" w:rsidRDefault="00C85A80" w:rsidP="00C85A8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E33B4">
        <w:rPr>
          <w:sz w:val="27"/>
          <w:szCs w:val="27"/>
        </w:rPr>
        <w:t xml:space="preserve"> </w:t>
      </w:r>
      <w:r w:rsidRPr="009E33B4">
        <w:rPr>
          <w:rFonts w:ascii="Times New Roman" w:hAnsi="Times New Roman" w:cs="Times New Roman"/>
          <w:sz w:val="27"/>
          <w:szCs w:val="27"/>
        </w:rPr>
        <w:t xml:space="preserve">Об определении </w:t>
      </w:r>
      <w:proofErr w:type="gramStart"/>
      <w:r w:rsidRPr="009E33B4">
        <w:rPr>
          <w:rFonts w:ascii="Times New Roman" w:hAnsi="Times New Roman" w:cs="Times New Roman"/>
          <w:sz w:val="27"/>
          <w:szCs w:val="27"/>
        </w:rPr>
        <w:t>способа формирования фонда капитального ремонта многоквартирных домов</w:t>
      </w:r>
      <w:proofErr w:type="gramEnd"/>
    </w:p>
    <w:p w:rsidR="003708C5" w:rsidRPr="009E33B4" w:rsidRDefault="003708C5" w:rsidP="006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2D29" w:rsidRDefault="003708C5" w:rsidP="00D37209">
      <w:pPr>
        <w:pStyle w:val="Default"/>
        <w:ind w:firstLine="567"/>
        <w:jc w:val="both"/>
        <w:rPr>
          <w:rFonts w:eastAsia="Lucida Sans Unicode"/>
          <w:sz w:val="27"/>
          <w:szCs w:val="27"/>
          <w:lang w:bidi="en-US"/>
        </w:rPr>
      </w:pPr>
      <w:proofErr w:type="gramStart"/>
      <w:r w:rsidRPr="009E33B4">
        <w:rPr>
          <w:sz w:val="27"/>
          <w:szCs w:val="27"/>
        </w:rPr>
        <w:t xml:space="preserve">В соответствии с Федеральным законом </w:t>
      </w:r>
      <w:r w:rsidR="00D37209" w:rsidRPr="009E33B4">
        <w:rPr>
          <w:sz w:val="27"/>
          <w:szCs w:val="27"/>
        </w:rPr>
        <w:t>от 06.</w:t>
      </w:r>
      <w:r w:rsidR="009E33B4">
        <w:rPr>
          <w:sz w:val="27"/>
          <w:szCs w:val="27"/>
        </w:rPr>
        <w:t>10</w:t>
      </w:r>
      <w:r w:rsidR="00D37209" w:rsidRPr="009E33B4">
        <w:rPr>
          <w:sz w:val="27"/>
          <w:szCs w:val="27"/>
        </w:rPr>
        <w:t xml:space="preserve">.2003 </w:t>
      </w:r>
      <w:r w:rsidRPr="009E33B4">
        <w:rPr>
          <w:rFonts w:eastAsia="Lucida Sans Unicode"/>
          <w:sz w:val="27"/>
          <w:szCs w:val="27"/>
          <w:lang w:bidi="en-US"/>
        </w:rPr>
        <w:t>№131-ФЗ «Об общих принципах организации местного самоуправления в Российской Федерации»</w:t>
      </w:r>
      <w:r w:rsidRPr="009E33B4">
        <w:rPr>
          <w:rFonts w:eastAsia="Lucida Sans Unicode"/>
          <w:sz w:val="27"/>
          <w:szCs w:val="27"/>
          <w:lang w:eastAsia="ru-RU" w:bidi="en-US"/>
        </w:rPr>
        <w:t>,</w:t>
      </w:r>
      <w:r w:rsidR="00C85A80" w:rsidRPr="009E33B4">
        <w:rPr>
          <w:sz w:val="27"/>
          <w:szCs w:val="27"/>
        </w:rPr>
        <w:t xml:space="preserve"> с пунктом 8 статьи 8 Закона</w:t>
      </w:r>
      <w:r w:rsidRPr="009E33B4">
        <w:rPr>
          <w:sz w:val="27"/>
          <w:szCs w:val="27"/>
        </w:rPr>
        <w:t xml:space="preserve"> Самарской области от 21.06.2013 № 60-ГД «</w:t>
      </w:r>
      <w:r w:rsidR="00C85A80" w:rsidRPr="009E33B4">
        <w:rPr>
          <w:sz w:val="27"/>
          <w:szCs w:val="27"/>
        </w:rPr>
        <w:t>О</w:t>
      </w:r>
      <w:r w:rsidRPr="009E33B4">
        <w:rPr>
          <w:sz w:val="27"/>
          <w:szCs w:val="27"/>
        </w:rPr>
        <w:t xml:space="preserve"> системе капитального ремонта общего имущества в многоквартирных домах, расположенных на территории Самарской области», </w:t>
      </w:r>
      <w:r w:rsidR="006C2D29" w:rsidRPr="009E33B4">
        <w:rPr>
          <w:rFonts w:eastAsia="Lucida Sans Unicode"/>
          <w:sz w:val="27"/>
          <w:szCs w:val="27"/>
          <w:lang w:bidi="en-US"/>
        </w:rPr>
        <w:t xml:space="preserve">руководствуясь Уставом муниципального района Камышлинский Самарской области, Администрация муниципального района </w:t>
      </w:r>
      <w:proofErr w:type="spellStart"/>
      <w:r w:rsidR="006C2D29" w:rsidRPr="009E33B4">
        <w:rPr>
          <w:rFonts w:eastAsia="Lucida Sans Unicode"/>
          <w:sz w:val="27"/>
          <w:szCs w:val="27"/>
          <w:lang w:bidi="en-US"/>
        </w:rPr>
        <w:t>Камышлинский</w:t>
      </w:r>
      <w:proofErr w:type="spellEnd"/>
      <w:r w:rsidR="006C2D29" w:rsidRPr="009E33B4">
        <w:rPr>
          <w:rFonts w:eastAsia="Lucida Sans Unicode"/>
          <w:sz w:val="27"/>
          <w:szCs w:val="27"/>
          <w:lang w:bidi="en-US"/>
        </w:rPr>
        <w:t xml:space="preserve"> Самарской области</w:t>
      </w:r>
      <w:proofErr w:type="gramEnd"/>
    </w:p>
    <w:p w:rsidR="009E33B4" w:rsidRPr="009E33B4" w:rsidRDefault="009E33B4" w:rsidP="00D37209">
      <w:pPr>
        <w:pStyle w:val="Default"/>
        <w:ind w:firstLine="567"/>
        <w:jc w:val="both"/>
        <w:rPr>
          <w:sz w:val="27"/>
          <w:szCs w:val="27"/>
        </w:rPr>
      </w:pPr>
    </w:p>
    <w:p w:rsidR="006C2D29" w:rsidRPr="009E33B4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</w:pPr>
      <w:r w:rsidRPr="009E33B4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>ПОСТАНОВЛЯЕТ:</w:t>
      </w:r>
    </w:p>
    <w:p w:rsidR="006C2D29" w:rsidRPr="009E33B4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</w:pPr>
    </w:p>
    <w:p w:rsidR="003E12A7" w:rsidRPr="009E33B4" w:rsidRDefault="006C2D29" w:rsidP="000B45E6">
      <w:pPr>
        <w:pStyle w:val="Default"/>
        <w:ind w:firstLine="567"/>
        <w:jc w:val="both"/>
        <w:rPr>
          <w:sz w:val="27"/>
          <w:szCs w:val="27"/>
        </w:rPr>
      </w:pPr>
      <w:r w:rsidRPr="009E33B4">
        <w:rPr>
          <w:rFonts w:eastAsia="Lucida Sans Unicode"/>
          <w:sz w:val="27"/>
          <w:szCs w:val="27"/>
          <w:lang w:bidi="en-US"/>
        </w:rPr>
        <w:t xml:space="preserve">1. </w:t>
      </w:r>
      <w:r w:rsidR="00741924" w:rsidRPr="009E33B4">
        <w:rPr>
          <w:rFonts w:eastAsia="Lucida Sans Unicode"/>
          <w:sz w:val="27"/>
          <w:szCs w:val="27"/>
          <w:lang w:bidi="en-US"/>
        </w:rPr>
        <w:t>О</w:t>
      </w:r>
      <w:r w:rsidR="00741924" w:rsidRPr="009E33B4">
        <w:rPr>
          <w:sz w:val="27"/>
          <w:szCs w:val="27"/>
        </w:rPr>
        <w:t>пределить д</w:t>
      </w:r>
      <w:r w:rsidR="003E12A7" w:rsidRPr="009E33B4">
        <w:rPr>
          <w:sz w:val="27"/>
          <w:szCs w:val="27"/>
        </w:rPr>
        <w:t xml:space="preserve">ля многоквартирных домов, расположенных по адресам: </w:t>
      </w:r>
      <w:proofErr w:type="gramStart"/>
      <w:r w:rsidR="003E12A7" w:rsidRPr="009E33B4">
        <w:rPr>
          <w:sz w:val="27"/>
          <w:szCs w:val="27"/>
        </w:rPr>
        <w:t>Самарская область, Камышлинский район, с. Камышла, ул. Победы, д.38,</w:t>
      </w:r>
      <w:r w:rsidR="000B45E6" w:rsidRPr="009E33B4">
        <w:rPr>
          <w:sz w:val="27"/>
          <w:szCs w:val="27"/>
        </w:rPr>
        <w:t xml:space="preserve"> </w:t>
      </w:r>
      <w:r w:rsidR="003E12A7" w:rsidRPr="009E33B4">
        <w:rPr>
          <w:sz w:val="27"/>
          <w:szCs w:val="27"/>
        </w:rPr>
        <w:t>Самарская область, Камышлинский район, с. Камышла, пер. Строителей, д. 2А</w:t>
      </w:r>
      <w:r w:rsidR="00741924" w:rsidRPr="009E33B4">
        <w:rPr>
          <w:sz w:val="27"/>
          <w:szCs w:val="27"/>
        </w:rPr>
        <w:t>,</w:t>
      </w:r>
      <w:r w:rsidR="003E12A7" w:rsidRPr="009E33B4">
        <w:rPr>
          <w:sz w:val="27"/>
          <w:szCs w:val="27"/>
        </w:rPr>
        <w:t xml:space="preserve"> способ формирования фонда капитального ремонта на счете регионального оператора Самарской области «Фонд капитального ремонта».</w:t>
      </w:r>
      <w:proofErr w:type="gramEnd"/>
    </w:p>
    <w:p w:rsidR="007B1FF1" w:rsidRPr="009E33B4" w:rsidRDefault="003708C5" w:rsidP="003708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</w:pPr>
      <w:r w:rsidRPr="009E33B4">
        <w:rPr>
          <w:rFonts w:ascii="Times New Roman" w:hAnsi="Times New Roman" w:cs="Times New Roman"/>
          <w:sz w:val="27"/>
          <w:szCs w:val="27"/>
        </w:rPr>
        <w:t>2.</w:t>
      </w:r>
      <w:r w:rsidR="009E33B4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7B1FF1" w:rsidRPr="009E33B4">
        <w:rPr>
          <w:rFonts w:ascii="Times New Roman" w:hAnsi="Times New Roman" w:cs="Times New Roman"/>
          <w:sz w:val="27"/>
          <w:szCs w:val="27"/>
        </w:rPr>
        <w:t xml:space="preserve">Уведомить </w:t>
      </w:r>
      <w:r w:rsidR="00E52A07" w:rsidRPr="009E33B4">
        <w:rPr>
          <w:rFonts w:ascii="Times New Roman" w:hAnsi="Times New Roman" w:cs="Times New Roman"/>
          <w:sz w:val="27"/>
          <w:szCs w:val="27"/>
        </w:rPr>
        <w:t>о принятии настоящего постановления собственников помещений в многоквартирном доме.</w:t>
      </w:r>
    </w:p>
    <w:p w:rsidR="00831824" w:rsidRPr="009E33B4" w:rsidRDefault="003E12A7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</w:pPr>
      <w:r w:rsidRPr="009E33B4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>3</w:t>
      </w:r>
      <w:r w:rsidR="00831824" w:rsidRPr="009E33B4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>. Опубликовать настоящее постановление в газете «</w:t>
      </w:r>
      <w:proofErr w:type="spellStart"/>
      <w:r w:rsidR="00831824" w:rsidRPr="009E33B4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>Камышлинские</w:t>
      </w:r>
      <w:proofErr w:type="spellEnd"/>
      <w:r w:rsidR="00831824" w:rsidRPr="009E33B4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 xml:space="preserve">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831824" w:rsidRPr="009E33B4" w:rsidRDefault="003E12A7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 w:rsidRPr="009E33B4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>4</w:t>
      </w:r>
      <w:r w:rsidR="00831824" w:rsidRPr="009E33B4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 xml:space="preserve">. </w:t>
      </w:r>
      <w:r w:rsidR="00860936" w:rsidRPr="009E33B4">
        <w:rPr>
          <w:rFonts w:ascii="Times New Roman" w:hAnsi="Times New Roman"/>
          <w:color w:val="000000"/>
          <w:sz w:val="27"/>
          <w:szCs w:val="27"/>
        </w:rPr>
        <w:t>Контроль за исполнением настоящего постановления возложить на заместителя Главы муниципального района по строительству и ЖК</w:t>
      </w:r>
      <w:proofErr w:type="gramStart"/>
      <w:r w:rsidR="00860936" w:rsidRPr="009E33B4">
        <w:rPr>
          <w:rFonts w:ascii="Times New Roman" w:hAnsi="Times New Roman"/>
          <w:color w:val="000000"/>
          <w:sz w:val="27"/>
          <w:szCs w:val="27"/>
        </w:rPr>
        <w:t>Х-</w:t>
      </w:r>
      <w:proofErr w:type="gramEnd"/>
      <w:r w:rsidR="00860936" w:rsidRPr="009E33B4">
        <w:rPr>
          <w:rFonts w:ascii="Times New Roman" w:hAnsi="Times New Roman"/>
          <w:color w:val="000000"/>
          <w:sz w:val="27"/>
          <w:szCs w:val="27"/>
        </w:rPr>
        <w:t xml:space="preserve">  руководителя управления строительства, архитектуры и ЖКХ администрации муниципального района </w:t>
      </w:r>
      <w:proofErr w:type="spellStart"/>
      <w:r w:rsidR="00860936" w:rsidRPr="009E33B4">
        <w:rPr>
          <w:rFonts w:ascii="Times New Roman" w:hAnsi="Times New Roman"/>
          <w:color w:val="000000"/>
          <w:sz w:val="27"/>
          <w:szCs w:val="27"/>
        </w:rPr>
        <w:t>Камышлинский</w:t>
      </w:r>
      <w:proofErr w:type="spellEnd"/>
      <w:r w:rsidR="00860936" w:rsidRPr="009E33B4">
        <w:rPr>
          <w:rFonts w:ascii="Times New Roman" w:hAnsi="Times New Roman"/>
          <w:color w:val="000000"/>
          <w:sz w:val="27"/>
          <w:szCs w:val="27"/>
        </w:rPr>
        <w:t xml:space="preserve"> Самарской области  </w:t>
      </w:r>
      <w:proofErr w:type="spellStart"/>
      <w:r w:rsidR="00860936" w:rsidRPr="009E33B4">
        <w:rPr>
          <w:rFonts w:ascii="Times New Roman" w:hAnsi="Times New Roman"/>
          <w:color w:val="000000"/>
          <w:sz w:val="27"/>
          <w:szCs w:val="27"/>
        </w:rPr>
        <w:t>Абрарова</w:t>
      </w:r>
      <w:proofErr w:type="spellEnd"/>
      <w:r w:rsidR="00860936" w:rsidRPr="009E33B4">
        <w:rPr>
          <w:rFonts w:ascii="Times New Roman" w:hAnsi="Times New Roman"/>
          <w:color w:val="000000"/>
          <w:sz w:val="27"/>
          <w:szCs w:val="27"/>
        </w:rPr>
        <w:t xml:space="preserve"> Р.Р.</w:t>
      </w:r>
    </w:p>
    <w:p w:rsidR="006C2D29" w:rsidRPr="009E33B4" w:rsidRDefault="003E12A7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</w:pPr>
      <w:r w:rsidRPr="009E33B4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>5</w:t>
      </w:r>
      <w:r w:rsidR="00831824" w:rsidRPr="009E33B4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>. Настоящее постановление вступает в силу после его официального опубликования.</w:t>
      </w:r>
    </w:p>
    <w:p w:rsidR="003708C5" w:rsidRDefault="003708C5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</w:pPr>
    </w:p>
    <w:p w:rsidR="009E33B4" w:rsidRPr="009E33B4" w:rsidRDefault="009E33B4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</w:pPr>
    </w:p>
    <w:p w:rsidR="006C2D29" w:rsidRPr="009E33B4" w:rsidRDefault="006C2D29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 w:bidi="en-US"/>
        </w:rPr>
      </w:pPr>
      <w:r w:rsidRPr="009E33B4">
        <w:rPr>
          <w:rFonts w:ascii="Times New Roman" w:eastAsia="Times New Roman" w:hAnsi="Times New Roman" w:cs="Times New Roman"/>
          <w:color w:val="000000"/>
          <w:sz w:val="27"/>
          <w:szCs w:val="27"/>
          <w:lang w:eastAsia="ar-SA" w:bidi="en-US"/>
        </w:rPr>
        <w:t>Глав</w:t>
      </w:r>
      <w:r w:rsidR="00BB43EB" w:rsidRPr="009E33B4">
        <w:rPr>
          <w:rFonts w:ascii="Times New Roman" w:eastAsia="Times New Roman" w:hAnsi="Times New Roman" w:cs="Times New Roman"/>
          <w:color w:val="000000"/>
          <w:sz w:val="27"/>
          <w:szCs w:val="27"/>
          <w:lang w:eastAsia="ar-SA" w:bidi="en-US"/>
        </w:rPr>
        <w:t>а</w:t>
      </w:r>
      <w:r w:rsidRPr="009E33B4">
        <w:rPr>
          <w:rFonts w:ascii="Times New Roman" w:eastAsia="Times New Roman" w:hAnsi="Times New Roman" w:cs="Times New Roman"/>
          <w:color w:val="000000"/>
          <w:sz w:val="27"/>
          <w:szCs w:val="27"/>
          <w:lang w:eastAsia="ar-SA" w:bidi="en-US"/>
        </w:rPr>
        <w:t xml:space="preserve"> муниципального района </w:t>
      </w:r>
      <w:r w:rsidRPr="009E33B4">
        <w:rPr>
          <w:rFonts w:ascii="Times New Roman" w:eastAsia="Times New Roman" w:hAnsi="Times New Roman" w:cs="Times New Roman"/>
          <w:color w:val="000000"/>
          <w:sz w:val="27"/>
          <w:szCs w:val="27"/>
          <w:lang w:eastAsia="ar-SA" w:bidi="en-US"/>
        </w:rPr>
        <w:tab/>
        <w:t xml:space="preserve">                                    </w:t>
      </w:r>
      <w:r w:rsidR="009E33B4">
        <w:rPr>
          <w:rFonts w:ascii="Times New Roman" w:eastAsia="Times New Roman" w:hAnsi="Times New Roman" w:cs="Times New Roman"/>
          <w:color w:val="000000"/>
          <w:sz w:val="27"/>
          <w:szCs w:val="27"/>
          <w:lang w:eastAsia="ar-SA" w:bidi="en-US"/>
        </w:rPr>
        <w:t xml:space="preserve"> </w:t>
      </w:r>
      <w:r w:rsidR="009E33B4" w:rsidRPr="009E33B4">
        <w:rPr>
          <w:rFonts w:ascii="Times New Roman" w:eastAsia="Times New Roman" w:hAnsi="Times New Roman" w:cs="Times New Roman"/>
          <w:color w:val="000000"/>
          <w:sz w:val="27"/>
          <w:szCs w:val="27"/>
          <w:lang w:eastAsia="ar-SA" w:bidi="en-US"/>
        </w:rPr>
        <w:t xml:space="preserve"> </w:t>
      </w:r>
      <w:r w:rsidRPr="009E33B4">
        <w:rPr>
          <w:rFonts w:ascii="Times New Roman" w:eastAsia="Times New Roman" w:hAnsi="Times New Roman" w:cs="Times New Roman"/>
          <w:color w:val="000000"/>
          <w:sz w:val="27"/>
          <w:szCs w:val="27"/>
          <w:lang w:eastAsia="ar-SA" w:bidi="en-US"/>
        </w:rPr>
        <w:t xml:space="preserve"> </w:t>
      </w:r>
      <w:r w:rsidR="00BB43EB" w:rsidRPr="009E33B4">
        <w:rPr>
          <w:rFonts w:ascii="Times New Roman" w:eastAsia="Times New Roman" w:hAnsi="Times New Roman" w:cs="Times New Roman"/>
          <w:color w:val="000000"/>
          <w:sz w:val="27"/>
          <w:szCs w:val="27"/>
          <w:lang w:eastAsia="ar-SA" w:bidi="en-US"/>
        </w:rPr>
        <w:t xml:space="preserve">Р.К. </w:t>
      </w:r>
      <w:proofErr w:type="spellStart"/>
      <w:r w:rsidR="00BB43EB" w:rsidRPr="009E33B4">
        <w:rPr>
          <w:rFonts w:ascii="Times New Roman" w:eastAsia="Times New Roman" w:hAnsi="Times New Roman" w:cs="Times New Roman"/>
          <w:color w:val="000000"/>
          <w:sz w:val="27"/>
          <w:szCs w:val="27"/>
          <w:lang w:eastAsia="ar-SA" w:bidi="en-US"/>
        </w:rPr>
        <w:t>Багаутдинов</w:t>
      </w:r>
      <w:proofErr w:type="spellEnd"/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3708C5" w:rsidRDefault="006C2D29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0936">
        <w:rPr>
          <w:rFonts w:ascii="Times New Roman" w:eastAsia="Lucida Sans Unicode" w:hAnsi="Times New Roman" w:cs="Times New Roman"/>
          <w:sz w:val="20"/>
          <w:szCs w:val="18"/>
          <w:lang w:bidi="en-US"/>
        </w:rPr>
        <w:t>Ахметвалеев</w:t>
      </w:r>
      <w:proofErr w:type="spellEnd"/>
      <w:r w:rsidRPr="00860936">
        <w:rPr>
          <w:rFonts w:ascii="Times New Roman" w:eastAsia="Lucida Sans Unicode" w:hAnsi="Times New Roman" w:cs="Times New Roman"/>
          <w:sz w:val="20"/>
          <w:szCs w:val="18"/>
          <w:lang w:bidi="en-US"/>
        </w:rPr>
        <w:t>, 3-31-78</w:t>
      </w:r>
    </w:p>
    <w:sectPr w:rsidR="003708C5" w:rsidSect="009E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0528B2"/>
    <w:rsid w:val="00080A99"/>
    <w:rsid w:val="000B45E6"/>
    <w:rsid w:val="00101C26"/>
    <w:rsid w:val="00104DB9"/>
    <w:rsid w:val="0026595B"/>
    <w:rsid w:val="002F1090"/>
    <w:rsid w:val="00316B9D"/>
    <w:rsid w:val="00323392"/>
    <w:rsid w:val="00356B94"/>
    <w:rsid w:val="003708C5"/>
    <w:rsid w:val="003D3F4C"/>
    <w:rsid w:val="003E12A7"/>
    <w:rsid w:val="00492680"/>
    <w:rsid w:val="004978AC"/>
    <w:rsid w:val="004D4121"/>
    <w:rsid w:val="005331B4"/>
    <w:rsid w:val="00587814"/>
    <w:rsid w:val="006004C1"/>
    <w:rsid w:val="00647F31"/>
    <w:rsid w:val="00667B99"/>
    <w:rsid w:val="006C2D29"/>
    <w:rsid w:val="00741924"/>
    <w:rsid w:val="007B1FF1"/>
    <w:rsid w:val="00831824"/>
    <w:rsid w:val="00840ED0"/>
    <w:rsid w:val="00853948"/>
    <w:rsid w:val="00860936"/>
    <w:rsid w:val="008E549D"/>
    <w:rsid w:val="00982CD9"/>
    <w:rsid w:val="009D41DE"/>
    <w:rsid w:val="009E04EE"/>
    <w:rsid w:val="009E33B4"/>
    <w:rsid w:val="00A45683"/>
    <w:rsid w:val="00A94D28"/>
    <w:rsid w:val="00AA3CD6"/>
    <w:rsid w:val="00BB43EB"/>
    <w:rsid w:val="00BF7004"/>
    <w:rsid w:val="00C109B7"/>
    <w:rsid w:val="00C85A80"/>
    <w:rsid w:val="00CC1629"/>
    <w:rsid w:val="00CC7A8C"/>
    <w:rsid w:val="00D3155E"/>
    <w:rsid w:val="00D319B0"/>
    <w:rsid w:val="00D37209"/>
    <w:rsid w:val="00D777E2"/>
    <w:rsid w:val="00DC45BA"/>
    <w:rsid w:val="00DD3853"/>
    <w:rsid w:val="00E068B5"/>
    <w:rsid w:val="00E222B2"/>
    <w:rsid w:val="00E52A07"/>
    <w:rsid w:val="00E72A51"/>
    <w:rsid w:val="00F24D56"/>
    <w:rsid w:val="00F4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7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5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7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5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5</cp:revision>
  <cp:lastPrinted>2021-01-27T06:10:00Z</cp:lastPrinted>
  <dcterms:created xsi:type="dcterms:W3CDTF">2021-01-27T05:12:00Z</dcterms:created>
  <dcterms:modified xsi:type="dcterms:W3CDTF">2021-01-27T06:13:00Z</dcterms:modified>
</cp:coreProperties>
</file>