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C" w:rsidRDefault="007149BC" w:rsidP="004D7D8C">
      <w:pPr>
        <w:autoSpaceDE w:val="0"/>
        <w:autoSpaceDN w:val="0"/>
        <w:adjustRightInd w:val="0"/>
        <w:spacing w:after="0" w:line="240" w:lineRule="auto"/>
        <w:rPr>
          <w:rFonts w:ascii="Times New Roman" w:hAnsi="Times New Roman" w:cs="Times New Roman"/>
          <w:bCs/>
          <w:sz w:val="28"/>
          <w:szCs w:val="28"/>
        </w:rPr>
      </w:pPr>
    </w:p>
    <w:p w:rsidR="007149BC" w:rsidRPr="00FA729D" w:rsidRDefault="007149BC" w:rsidP="007149BC">
      <w:pPr>
        <w:suppressAutoHyphens/>
        <w:autoSpaceDE w:val="0"/>
        <w:spacing w:after="0" w:line="240" w:lineRule="auto"/>
        <w:rPr>
          <w:rFonts w:ascii="Arial" w:eastAsia="Times New Roman" w:hAnsi="Arial" w:cs="Arial"/>
          <w:b/>
          <w:bCs/>
          <w:kern w:val="1"/>
          <w:sz w:val="20"/>
          <w:szCs w:val="20"/>
          <w:lang w:eastAsia="ar-SA"/>
        </w:rPr>
      </w:pPr>
      <w:r w:rsidRPr="00FA729D">
        <w:rPr>
          <w:rFonts w:ascii="Times New Roman" w:eastAsia="Times New Roman" w:hAnsi="Times New Roman" w:cs="Arial"/>
          <w:bCs/>
          <w:kern w:val="1"/>
          <w:sz w:val="24"/>
          <w:szCs w:val="20"/>
          <w:lang w:eastAsia="ar-SA"/>
        </w:rPr>
        <w:t xml:space="preserve">     </w:t>
      </w:r>
      <w:r>
        <w:rPr>
          <w:rFonts w:ascii="Times New Roman" w:eastAsia="Times New Roman" w:hAnsi="Times New Roman" w:cs="Arial"/>
          <w:bCs/>
          <w:kern w:val="1"/>
          <w:sz w:val="24"/>
          <w:szCs w:val="20"/>
          <w:lang w:eastAsia="ar-SA"/>
        </w:rPr>
        <w:t xml:space="preserve">                </w:t>
      </w:r>
      <w:r w:rsidRPr="00FA729D">
        <w:rPr>
          <w:rFonts w:ascii="Times New Roman" w:eastAsia="Times New Roman" w:hAnsi="Times New Roman" w:cs="Times New Roman"/>
          <w:bCs/>
          <w:kern w:val="1"/>
          <w:sz w:val="20"/>
          <w:szCs w:val="20"/>
          <w:lang w:eastAsia="ar-SA"/>
        </w:rPr>
        <w:t xml:space="preserve">     </w:t>
      </w:r>
      <w:r w:rsidRPr="00FA729D">
        <w:rPr>
          <w:rFonts w:ascii="Arial" w:eastAsia="Times New Roman" w:hAnsi="Arial" w:cs="Arial"/>
          <w:b/>
          <w:bCs/>
          <w:kern w:val="1"/>
          <w:sz w:val="20"/>
          <w:szCs w:val="20"/>
          <w:lang w:eastAsia="ar-SA"/>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5" o:title=""/>
          </v:shape>
          <o:OLEObject Type="Embed" ProgID="Word.Picture.8" ShapeID="_x0000_i1025" DrawAspect="Content" ObjectID="_1646550459" r:id="rId6"/>
        </w:object>
      </w:r>
    </w:p>
    <w:p w:rsidR="007149BC" w:rsidRPr="00FA729D" w:rsidRDefault="007149BC" w:rsidP="007149BC">
      <w:pPr>
        <w:widowControl w:val="0"/>
        <w:suppressAutoHyphens/>
        <w:spacing w:after="0" w:line="240" w:lineRule="auto"/>
        <w:rPr>
          <w:rFonts w:ascii="Times New Roman" w:eastAsia="Andale Sans UI" w:hAnsi="Times New Roman" w:cs="Times New Roman"/>
          <w:kern w:val="1"/>
          <w:sz w:val="24"/>
          <w:szCs w:val="24"/>
        </w:rPr>
      </w:pPr>
      <w:r w:rsidRPr="00FA729D">
        <w:rPr>
          <w:rFonts w:ascii="Times New Roman" w:eastAsia="Andale Sans UI" w:hAnsi="Times New Roman" w:cs="Times New Roman"/>
          <w:kern w:val="1"/>
          <w:sz w:val="24"/>
          <w:szCs w:val="24"/>
        </w:rPr>
        <w:t xml:space="preserve">                          </w:t>
      </w:r>
    </w:p>
    <w:p w:rsidR="007149BC" w:rsidRPr="00FA729D" w:rsidRDefault="007149BC" w:rsidP="007149BC">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4"/>
          <w:szCs w:val="24"/>
        </w:rPr>
        <w:t xml:space="preserve">          </w:t>
      </w:r>
      <w:r w:rsidRPr="00FA729D">
        <w:rPr>
          <w:rFonts w:ascii="Times New Roman" w:eastAsia="Andale Sans UI" w:hAnsi="Times New Roman" w:cs="Times New Roman"/>
          <w:b/>
          <w:kern w:val="1"/>
          <w:sz w:val="28"/>
          <w:szCs w:val="28"/>
        </w:rPr>
        <w:t>АДМИНИСТРАЦИЯ</w:t>
      </w:r>
    </w:p>
    <w:p w:rsidR="007149BC" w:rsidRPr="00FA729D" w:rsidRDefault="007149BC" w:rsidP="007149BC">
      <w:pPr>
        <w:widowControl w:val="0"/>
        <w:suppressAutoHyphens/>
        <w:spacing w:after="0" w:line="240" w:lineRule="auto"/>
        <w:rPr>
          <w:rFonts w:ascii="Times New Roman" w:eastAsia="Times New Roman" w:hAnsi="Times New Roman" w:cs="Times New Roman"/>
          <w:b/>
          <w:kern w:val="1"/>
          <w:sz w:val="28"/>
          <w:szCs w:val="28"/>
          <w:lang w:eastAsia="ar-SA"/>
        </w:rPr>
      </w:pPr>
      <w:r w:rsidRPr="00FA729D">
        <w:rPr>
          <w:rFonts w:ascii="Times New Roman" w:eastAsia="Times New Roman" w:hAnsi="Times New Roman" w:cs="Times New Roman"/>
          <w:b/>
          <w:kern w:val="1"/>
          <w:sz w:val="28"/>
          <w:szCs w:val="28"/>
          <w:lang w:eastAsia="ar-SA"/>
        </w:rPr>
        <w:t>МУНИЦИПАЛЬНОГО РАЙОНА</w:t>
      </w:r>
    </w:p>
    <w:p w:rsidR="007149BC" w:rsidRPr="00FA729D" w:rsidRDefault="007149BC" w:rsidP="007149BC">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КАМЫШЛИНСКИЙ</w:t>
      </w:r>
    </w:p>
    <w:p w:rsidR="007149BC" w:rsidRPr="00FA729D" w:rsidRDefault="007149BC" w:rsidP="007149BC">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САМАРСКОЙ ОБЛАСТИ</w:t>
      </w:r>
    </w:p>
    <w:p w:rsidR="007149BC" w:rsidRPr="00FA729D" w:rsidRDefault="007149BC" w:rsidP="007149BC">
      <w:pPr>
        <w:widowControl w:val="0"/>
        <w:suppressAutoHyphens/>
        <w:spacing w:after="0" w:line="240" w:lineRule="auto"/>
        <w:rPr>
          <w:rFonts w:ascii="Times New Roman" w:eastAsia="Times New Roman" w:hAnsi="Times New Roman" w:cs="Times New Roman"/>
          <w:b/>
          <w:kern w:val="1"/>
          <w:sz w:val="28"/>
          <w:szCs w:val="28"/>
          <w:lang w:eastAsia="ar-SA"/>
        </w:rPr>
      </w:pPr>
    </w:p>
    <w:p w:rsidR="007149BC" w:rsidRPr="00FA729D" w:rsidRDefault="007149BC" w:rsidP="007149BC">
      <w:pPr>
        <w:widowControl w:val="0"/>
        <w:suppressAutoHyphens/>
        <w:spacing w:after="0" w:line="240" w:lineRule="auto"/>
        <w:rPr>
          <w:rFonts w:ascii="Times New Roman" w:eastAsia="Andale Sans UI" w:hAnsi="Times New Roman" w:cs="Times New Roman"/>
          <w:b/>
          <w:kern w:val="1"/>
          <w:sz w:val="24"/>
          <w:szCs w:val="24"/>
        </w:rPr>
      </w:pPr>
      <w:r w:rsidRPr="00FA729D">
        <w:rPr>
          <w:rFonts w:ascii="Times New Roman" w:eastAsia="Andale Sans UI" w:hAnsi="Times New Roman" w:cs="Times New Roman"/>
          <w:b/>
          <w:kern w:val="1"/>
          <w:sz w:val="28"/>
          <w:szCs w:val="28"/>
        </w:rPr>
        <w:t xml:space="preserve">         ПОСТАНОВЛЕНИЕ</w:t>
      </w:r>
    </w:p>
    <w:p w:rsidR="007149BC" w:rsidRPr="00FA729D" w:rsidRDefault="007149BC" w:rsidP="007149BC">
      <w:pPr>
        <w:widowControl w:val="0"/>
        <w:suppressAutoHyphens/>
        <w:spacing w:after="0" w:line="240" w:lineRule="auto"/>
        <w:rPr>
          <w:rFonts w:ascii="Times New Roman" w:eastAsia="Times New Roman" w:hAnsi="Times New Roman" w:cs="Times New Roman"/>
          <w:b/>
          <w:kern w:val="1"/>
          <w:sz w:val="24"/>
          <w:szCs w:val="24"/>
          <w:lang w:eastAsia="ar-SA"/>
        </w:rPr>
      </w:pPr>
    </w:p>
    <w:p w:rsidR="007149BC" w:rsidRPr="0032286B" w:rsidRDefault="007149BC" w:rsidP="007149BC">
      <w:pPr>
        <w:widowControl w:val="0"/>
        <w:suppressAutoHyphens/>
        <w:spacing w:after="0" w:line="240" w:lineRule="auto"/>
        <w:rPr>
          <w:rFonts w:ascii="Times New Roman" w:eastAsia="Times New Roman" w:hAnsi="Times New Roman" w:cs="Times New Roman"/>
          <w:kern w:val="1"/>
          <w:sz w:val="28"/>
          <w:szCs w:val="28"/>
          <w:lang w:eastAsia="ar-SA"/>
        </w:rPr>
      </w:pPr>
      <w:r w:rsidRPr="00BE605B">
        <w:rPr>
          <w:rFonts w:ascii="Times New Roman" w:eastAsia="Times New Roman" w:hAnsi="Times New Roman" w:cs="Times New Roman"/>
          <w:kern w:val="1"/>
          <w:sz w:val="27"/>
          <w:szCs w:val="27"/>
          <w:lang w:eastAsia="ar-SA"/>
        </w:rPr>
        <w:t xml:space="preserve">             </w:t>
      </w:r>
      <w:r w:rsidRPr="0032286B">
        <w:rPr>
          <w:rFonts w:ascii="Times New Roman" w:eastAsia="Times New Roman" w:hAnsi="Times New Roman" w:cs="Times New Roman"/>
          <w:kern w:val="1"/>
          <w:sz w:val="28"/>
          <w:szCs w:val="28"/>
          <w:lang w:eastAsia="ar-SA"/>
        </w:rPr>
        <w:t>20.03.2020  №11</w:t>
      </w:r>
      <w:r>
        <w:rPr>
          <w:rFonts w:ascii="Times New Roman" w:eastAsia="Times New Roman" w:hAnsi="Times New Roman" w:cs="Times New Roman"/>
          <w:kern w:val="1"/>
          <w:sz w:val="28"/>
          <w:szCs w:val="28"/>
          <w:lang w:eastAsia="ar-SA"/>
        </w:rPr>
        <w:t>7</w:t>
      </w:r>
      <w:r w:rsidRPr="0032286B">
        <w:rPr>
          <w:rFonts w:ascii="Times New Roman" w:eastAsia="Times New Roman" w:hAnsi="Times New Roman" w:cs="Times New Roman"/>
          <w:kern w:val="1"/>
          <w:sz w:val="28"/>
          <w:szCs w:val="28"/>
          <w:lang w:eastAsia="ar-SA"/>
        </w:rPr>
        <w:t xml:space="preserve"> </w:t>
      </w:r>
    </w:p>
    <w:p w:rsidR="007149BC" w:rsidRPr="00BE605B" w:rsidRDefault="007149BC" w:rsidP="007149BC">
      <w:pPr>
        <w:suppressAutoHyphens/>
        <w:autoSpaceDE w:val="0"/>
        <w:spacing w:after="0" w:line="240" w:lineRule="auto"/>
        <w:jc w:val="both"/>
        <w:rPr>
          <w:rFonts w:ascii="Times New Roman" w:eastAsia="Times New Roman" w:hAnsi="Times New Roman" w:cs="Arial"/>
          <w:bCs/>
          <w:kern w:val="1"/>
          <w:sz w:val="27"/>
          <w:szCs w:val="27"/>
          <w:lang w:eastAsia="ar-SA"/>
        </w:rPr>
      </w:pPr>
    </w:p>
    <w:p w:rsidR="004D7D8C" w:rsidRPr="004D7D8C" w:rsidRDefault="004D7D8C" w:rsidP="004D7D8C">
      <w:pPr>
        <w:autoSpaceDE w:val="0"/>
        <w:autoSpaceDN w:val="0"/>
        <w:adjustRightInd w:val="0"/>
        <w:spacing w:after="0" w:line="240" w:lineRule="auto"/>
        <w:rPr>
          <w:rFonts w:ascii="Times New Roman" w:hAnsi="Times New Roman" w:cs="Times New Roman"/>
          <w:bCs/>
          <w:sz w:val="28"/>
          <w:szCs w:val="28"/>
        </w:rPr>
      </w:pPr>
      <w:r w:rsidRPr="004D7D8C">
        <w:rPr>
          <w:rFonts w:ascii="Times New Roman" w:hAnsi="Times New Roman" w:cs="Times New Roman"/>
          <w:bCs/>
          <w:sz w:val="28"/>
          <w:szCs w:val="28"/>
        </w:rPr>
        <w:t xml:space="preserve">Об утверждении </w:t>
      </w:r>
      <w:r w:rsidR="00907459">
        <w:rPr>
          <w:rFonts w:ascii="Times New Roman" w:hAnsi="Times New Roman" w:cs="Times New Roman"/>
          <w:bCs/>
          <w:sz w:val="28"/>
          <w:szCs w:val="28"/>
        </w:rPr>
        <w:t>П</w:t>
      </w:r>
      <w:r w:rsidRPr="004D7D8C">
        <w:rPr>
          <w:rFonts w:ascii="Times New Roman" w:hAnsi="Times New Roman" w:cs="Times New Roman"/>
          <w:bCs/>
          <w:sz w:val="28"/>
          <w:szCs w:val="28"/>
        </w:rPr>
        <w:t>орядка проведения антикоррупционной</w:t>
      </w:r>
    </w:p>
    <w:p w:rsidR="004D7D8C" w:rsidRPr="004D7D8C" w:rsidRDefault="004D7D8C" w:rsidP="004D7D8C">
      <w:pPr>
        <w:autoSpaceDE w:val="0"/>
        <w:autoSpaceDN w:val="0"/>
        <w:adjustRightInd w:val="0"/>
        <w:spacing w:after="0" w:line="240" w:lineRule="auto"/>
        <w:rPr>
          <w:rFonts w:ascii="Times New Roman" w:hAnsi="Times New Roman" w:cs="Times New Roman"/>
          <w:bCs/>
          <w:sz w:val="28"/>
          <w:szCs w:val="28"/>
        </w:rPr>
      </w:pPr>
      <w:r w:rsidRPr="004D7D8C">
        <w:rPr>
          <w:rFonts w:ascii="Times New Roman" w:hAnsi="Times New Roman" w:cs="Times New Roman"/>
          <w:bCs/>
          <w:sz w:val="28"/>
          <w:szCs w:val="28"/>
        </w:rPr>
        <w:t>экспертизы муниципальных нормативных правовых актов</w:t>
      </w:r>
    </w:p>
    <w:p w:rsidR="004D7D8C" w:rsidRPr="004D7D8C" w:rsidRDefault="004D7D8C" w:rsidP="004D7D8C">
      <w:pPr>
        <w:autoSpaceDE w:val="0"/>
        <w:autoSpaceDN w:val="0"/>
        <w:adjustRightInd w:val="0"/>
        <w:spacing w:after="0" w:line="240" w:lineRule="auto"/>
        <w:rPr>
          <w:rFonts w:ascii="Times New Roman" w:hAnsi="Times New Roman" w:cs="Times New Roman"/>
          <w:bCs/>
          <w:sz w:val="28"/>
          <w:szCs w:val="28"/>
        </w:rPr>
      </w:pPr>
      <w:r w:rsidRPr="004D7D8C">
        <w:rPr>
          <w:rFonts w:ascii="Times New Roman" w:hAnsi="Times New Roman" w:cs="Times New Roman"/>
          <w:bCs/>
          <w:sz w:val="28"/>
          <w:szCs w:val="28"/>
        </w:rPr>
        <w:t>и проектов муниципальных нормативных правовых актов</w:t>
      </w:r>
    </w:p>
    <w:p w:rsidR="004D7D8C" w:rsidRDefault="00F97051" w:rsidP="004D7D8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w:t>
      </w:r>
      <w:r w:rsidR="004D7D8C" w:rsidRPr="004D7D8C">
        <w:rPr>
          <w:rFonts w:ascii="Times New Roman" w:hAnsi="Times New Roman" w:cs="Times New Roman"/>
          <w:bCs/>
          <w:sz w:val="28"/>
          <w:szCs w:val="28"/>
        </w:rPr>
        <w:t>дминистрации</w:t>
      </w:r>
      <w:r w:rsidR="004D7D8C">
        <w:rPr>
          <w:rFonts w:ascii="Times New Roman" w:hAnsi="Times New Roman" w:cs="Times New Roman"/>
          <w:b/>
          <w:bCs/>
          <w:sz w:val="28"/>
          <w:szCs w:val="28"/>
        </w:rPr>
        <w:t xml:space="preserve"> </w:t>
      </w:r>
      <w:r w:rsidR="004D7D8C" w:rsidRPr="004D7D8C">
        <w:rPr>
          <w:rFonts w:ascii="Times New Roman" w:hAnsi="Times New Roman" w:cs="Times New Roman"/>
          <w:bCs/>
          <w:sz w:val="28"/>
          <w:szCs w:val="28"/>
        </w:rPr>
        <w:t xml:space="preserve">муниципального района Камышлинский </w:t>
      </w:r>
    </w:p>
    <w:p w:rsidR="004D7D8C" w:rsidRPr="004D7D8C" w:rsidRDefault="004D7D8C" w:rsidP="004D7D8C">
      <w:pPr>
        <w:autoSpaceDE w:val="0"/>
        <w:autoSpaceDN w:val="0"/>
        <w:adjustRightInd w:val="0"/>
        <w:spacing w:after="0" w:line="240" w:lineRule="auto"/>
        <w:rPr>
          <w:rFonts w:ascii="Times New Roman" w:hAnsi="Times New Roman" w:cs="Times New Roman"/>
          <w:bCs/>
          <w:sz w:val="28"/>
          <w:szCs w:val="28"/>
        </w:rPr>
      </w:pPr>
      <w:r w:rsidRPr="004D7D8C">
        <w:rPr>
          <w:rFonts w:ascii="Times New Roman" w:hAnsi="Times New Roman" w:cs="Times New Roman"/>
          <w:bCs/>
          <w:sz w:val="28"/>
          <w:szCs w:val="28"/>
        </w:rPr>
        <w:t>Самарской области</w:t>
      </w:r>
    </w:p>
    <w:p w:rsidR="004D7D8C" w:rsidRDefault="004D7D8C" w:rsidP="004D7D8C">
      <w:pPr>
        <w:autoSpaceDE w:val="0"/>
        <w:autoSpaceDN w:val="0"/>
        <w:adjustRightInd w:val="0"/>
        <w:spacing w:after="0" w:line="240" w:lineRule="auto"/>
        <w:jc w:val="both"/>
        <w:outlineLvl w:val="0"/>
        <w:rPr>
          <w:rFonts w:ascii="Times New Roman" w:hAnsi="Times New Roman" w:cs="Times New Roman"/>
          <w:sz w:val="28"/>
          <w:szCs w:val="28"/>
        </w:rPr>
      </w:pPr>
    </w:p>
    <w:p w:rsidR="004D7D8C" w:rsidRDefault="004D7D8C" w:rsidP="004D7D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25.12.2008 </w:t>
      </w:r>
      <w:r w:rsidR="00E755CA">
        <w:rPr>
          <w:rFonts w:ascii="Times New Roman" w:hAnsi="Times New Roman" w:cs="Times New Roman"/>
          <w:sz w:val="28"/>
          <w:szCs w:val="28"/>
        </w:rPr>
        <w:t>№</w:t>
      </w:r>
      <w:r>
        <w:rPr>
          <w:rFonts w:ascii="Times New Roman" w:hAnsi="Times New Roman" w:cs="Times New Roman"/>
          <w:sz w:val="28"/>
          <w:szCs w:val="28"/>
        </w:rPr>
        <w:t xml:space="preserve"> 273-ФЗ "О противодействии коррупции",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17.07.2009 </w:t>
      </w:r>
      <w:r w:rsidR="00E755CA">
        <w:rPr>
          <w:rFonts w:ascii="Times New Roman" w:hAnsi="Times New Roman" w:cs="Times New Roman"/>
          <w:sz w:val="28"/>
          <w:szCs w:val="28"/>
        </w:rPr>
        <w:t>№</w:t>
      </w:r>
      <w:r>
        <w:rPr>
          <w:rFonts w:ascii="Times New Roman" w:hAnsi="Times New Roman" w:cs="Times New Roman"/>
          <w:sz w:val="28"/>
          <w:szCs w:val="28"/>
        </w:rPr>
        <w:t xml:space="preserve"> 172-ФЗ "Об антикоррупционной экспертизе нормативных правовых актов и проектов нормативных правовых актов", </w:t>
      </w:r>
      <w:hyperlink r:id="rId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26.02.2010 </w:t>
      </w:r>
      <w:r w:rsidR="00E755CA">
        <w:rPr>
          <w:rFonts w:ascii="Times New Roman" w:hAnsi="Times New Roman" w:cs="Times New Roman"/>
          <w:sz w:val="28"/>
          <w:szCs w:val="28"/>
        </w:rPr>
        <w:t>№</w:t>
      </w:r>
      <w:r>
        <w:rPr>
          <w:rFonts w:ascii="Times New Roman" w:hAnsi="Times New Roman" w:cs="Times New Roman"/>
          <w:sz w:val="28"/>
          <w:szCs w:val="28"/>
        </w:rPr>
        <w:t xml:space="preserve"> 96 "Об антикоррупционной экспертизе нормативных правовых актов и проектов нормативных правовых актов",</w:t>
      </w:r>
      <w:r w:rsidR="007149BC" w:rsidRPr="007149BC">
        <w:t xml:space="preserve"> </w:t>
      </w:r>
      <w:r w:rsidR="007149BC" w:rsidRPr="007149BC">
        <w:rPr>
          <w:rFonts w:ascii="Times New Roman" w:hAnsi="Times New Roman" w:cs="Times New Roman"/>
          <w:sz w:val="28"/>
          <w:szCs w:val="28"/>
        </w:rPr>
        <w:t>руководствуясь</w:t>
      </w:r>
      <w:r w:rsidR="007149BC">
        <w:t xml:space="preserve"> </w:t>
      </w:r>
      <w:r w:rsidR="007149BC" w:rsidRPr="007149BC">
        <w:rPr>
          <w:rFonts w:ascii="Times New Roman" w:hAnsi="Times New Roman" w:cs="Times New Roman"/>
          <w:sz w:val="28"/>
          <w:szCs w:val="28"/>
        </w:rPr>
        <w:t>Уставом муниципального района Камышлинский Самарской области, Администрация муниципального района Камышлинский Самарской области</w:t>
      </w:r>
    </w:p>
    <w:p w:rsidR="007149BC" w:rsidRPr="0032286B" w:rsidRDefault="007149BC" w:rsidP="007149BC">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32286B">
        <w:rPr>
          <w:rFonts w:ascii="Times New Roman" w:eastAsia="Times New Roman" w:hAnsi="Times New Roman" w:cs="Times New Roman"/>
          <w:kern w:val="1"/>
          <w:sz w:val="28"/>
          <w:szCs w:val="28"/>
          <w:lang w:eastAsia="ar-SA"/>
        </w:rPr>
        <w:t>ПОСТАНОВЛЯЕТ:</w:t>
      </w:r>
    </w:p>
    <w:p w:rsidR="007149BC" w:rsidRDefault="007149BC" w:rsidP="004D7D8C">
      <w:pPr>
        <w:autoSpaceDE w:val="0"/>
        <w:autoSpaceDN w:val="0"/>
        <w:adjustRightInd w:val="0"/>
        <w:spacing w:after="0" w:line="240" w:lineRule="auto"/>
        <w:ind w:firstLine="540"/>
        <w:jc w:val="both"/>
        <w:rPr>
          <w:rFonts w:ascii="Times New Roman" w:hAnsi="Times New Roman" w:cs="Times New Roman"/>
          <w:sz w:val="28"/>
          <w:szCs w:val="28"/>
        </w:rPr>
      </w:pPr>
    </w:p>
    <w:p w:rsidR="004D7D8C" w:rsidRDefault="004D7D8C" w:rsidP="00F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2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антикоррупционной экспертизы муниципальных нормативных правовых актов и проектов муниципальных правовых актов Администрации </w:t>
      </w:r>
      <w:r w:rsidR="00F27D5C" w:rsidRPr="00F27D5C">
        <w:rPr>
          <w:rFonts w:ascii="Times New Roman" w:hAnsi="Times New Roman" w:cs="Times New Roman"/>
          <w:sz w:val="28"/>
          <w:szCs w:val="28"/>
        </w:rPr>
        <w:t>муниципального района</w:t>
      </w:r>
      <w:r w:rsidR="00F27D5C">
        <w:rPr>
          <w:rFonts w:ascii="Times New Roman" w:hAnsi="Times New Roman" w:cs="Times New Roman"/>
          <w:sz w:val="28"/>
          <w:szCs w:val="28"/>
        </w:rPr>
        <w:t xml:space="preserve"> Камышлинский Самарской области </w:t>
      </w:r>
      <w:r>
        <w:rPr>
          <w:rFonts w:ascii="Times New Roman" w:hAnsi="Times New Roman" w:cs="Times New Roman"/>
          <w:sz w:val="28"/>
          <w:szCs w:val="28"/>
        </w:rPr>
        <w:t xml:space="preserve">согласно приложению к настоящему </w:t>
      </w:r>
      <w:r w:rsidR="00E148CE">
        <w:rPr>
          <w:rFonts w:ascii="Times New Roman" w:hAnsi="Times New Roman" w:cs="Times New Roman"/>
          <w:sz w:val="28"/>
          <w:szCs w:val="28"/>
        </w:rPr>
        <w:t>п</w:t>
      </w:r>
      <w:r>
        <w:rPr>
          <w:rFonts w:ascii="Times New Roman" w:hAnsi="Times New Roman" w:cs="Times New Roman"/>
          <w:sz w:val="28"/>
          <w:szCs w:val="28"/>
        </w:rPr>
        <w:t>остановлению.</w:t>
      </w:r>
    </w:p>
    <w:p w:rsidR="004D7D8C" w:rsidRDefault="004D7D8C" w:rsidP="00F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27D5C">
        <w:rPr>
          <w:rFonts w:ascii="Times New Roman" w:hAnsi="Times New Roman" w:cs="Times New Roman"/>
          <w:sz w:val="28"/>
          <w:szCs w:val="28"/>
        </w:rPr>
        <w:t>Комитету организационно-кадровых вопросов</w:t>
      </w:r>
      <w:r>
        <w:rPr>
          <w:rFonts w:ascii="Times New Roman" w:hAnsi="Times New Roman" w:cs="Times New Roman"/>
          <w:sz w:val="28"/>
          <w:szCs w:val="28"/>
        </w:rPr>
        <w:t xml:space="preserve"> Администрации </w:t>
      </w:r>
      <w:r w:rsidR="00F27D5C" w:rsidRPr="00F27D5C">
        <w:rPr>
          <w:rFonts w:ascii="Times New Roman" w:hAnsi="Times New Roman" w:cs="Times New Roman"/>
          <w:sz w:val="28"/>
          <w:szCs w:val="28"/>
        </w:rPr>
        <w:t xml:space="preserve">муниципального района Камышлинский Самарской области </w:t>
      </w:r>
      <w:r>
        <w:rPr>
          <w:rFonts w:ascii="Times New Roman" w:hAnsi="Times New Roman" w:cs="Times New Roman"/>
          <w:sz w:val="28"/>
          <w:szCs w:val="28"/>
        </w:rPr>
        <w:t xml:space="preserve">ознакомить под роспись с настоящим </w:t>
      </w:r>
      <w:r w:rsidR="00E148CE">
        <w:rPr>
          <w:rFonts w:ascii="Times New Roman" w:hAnsi="Times New Roman" w:cs="Times New Roman"/>
          <w:sz w:val="28"/>
          <w:szCs w:val="28"/>
        </w:rPr>
        <w:t>п</w:t>
      </w:r>
      <w:r>
        <w:rPr>
          <w:rFonts w:ascii="Times New Roman" w:hAnsi="Times New Roman" w:cs="Times New Roman"/>
          <w:sz w:val="28"/>
          <w:szCs w:val="28"/>
        </w:rPr>
        <w:t>остановлением руководителей структурных подразделений Администрации</w:t>
      </w:r>
      <w:r w:rsidR="00F27D5C" w:rsidRPr="00F27D5C">
        <w:t xml:space="preserve"> </w:t>
      </w:r>
      <w:r w:rsidR="00F27D5C" w:rsidRPr="00F27D5C">
        <w:rPr>
          <w:rFonts w:ascii="Times New Roman" w:hAnsi="Times New Roman" w:cs="Times New Roman"/>
          <w:sz w:val="28"/>
          <w:szCs w:val="28"/>
        </w:rPr>
        <w:t>муниципального района Камышлинский Самарской области</w:t>
      </w:r>
      <w:r>
        <w:rPr>
          <w:rFonts w:ascii="Times New Roman" w:hAnsi="Times New Roman" w:cs="Times New Roman"/>
          <w:sz w:val="28"/>
          <w:szCs w:val="28"/>
        </w:rPr>
        <w:t xml:space="preserve">, а также отраслевых (функциональных) органов Администрации </w:t>
      </w:r>
      <w:r w:rsidR="00F27D5C" w:rsidRPr="00F27D5C">
        <w:rPr>
          <w:rFonts w:ascii="Times New Roman" w:hAnsi="Times New Roman" w:cs="Times New Roman"/>
          <w:sz w:val="28"/>
          <w:szCs w:val="28"/>
        </w:rPr>
        <w:t xml:space="preserve">муниципального района Камышлинский Самарской области </w:t>
      </w:r>
      <w:r>
        <w:rPr>
          <w:rFonts w:ascii="Times New Roman" w:hAnsi="Times New Roman" w:cs="Times New Roman"/>
          <w:sz w:val="28"/>
          <w:szCs w:val="28"/>
        </w:rPr>
        <w:t>со статусом юридического лица.</w:t>
      </w:r>
    </w:p>
    <w:p w:rsidR="00F27D5C" w:rsidRDefault="00F27D5C" w:rsidP="00F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27D5C">
        <w:t xml:space="preserve"> </w:t>
      </w:r>
      <w:r w:rsidRPr="00F27D5C">
        <w:rPr>
          <w:rFonts w:ascii="Times New Roman" w:hAnsi="Times New Roman" w:cs="Times New Roman"/>
          <w:sz w:val="28"/>
          <w:szCs w:val="28"/>
        </w:rPr>
        <w:t xml:space="preserve">Опубликовать настоящее постановление в газете «Камышлинские известия» и разместить на официальном сайте Администрации </w:t>
      </w:r>
      <w:r w:rsidRPr="00F27D5C">
        <w:rPr>
          <w:rFonts w:ascii="Times New Roman" w:hAnsi="Times New Roman" w:cs="Times New Roman"/>
          <w:sz w:val="28"/>
          <w:szCs w:val="28"/>
        </w:rPr>
        <w:lastRenderedPageBreak/>
        <w:t>муниципального района Камышлинский Самарской области в сети «Интернет» http://www.kamadm.ru</w:t>
      </w:r>
    </w:p>
    <w:p w:rsidR="00E755CA" w:rsidRDefault="004D7D8C" w:rsidP="00F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Настоящее </w:t>
      </w:r>
      <w:r w:rsidR="00EC2C1C">
        <w:rPr>
          <w:rFonts w:ascii="Times New Roman" w:hAnsi="Times New Roman" w:cs="Times New Roman"/>
          <w:sz w:val="28"/>
          <w:szCs w:val="28"/>
        </w:rPr>
        <w:t>п</w:t>
      </w:r>
      <w:r>
        <w:rPr>
          <w:rFonts w:ascii="Times New Roman" w:hAnsi="Times New Roman" w:cs="Times New Roman"/>
          <w:sz w:val="28"/>
          <w:szCs w:val="28"/>
        </w:rPr>
        <w:t xml:space="preserve">остановление вступает в силу </w:t>
      </w:r>
      <w:r w:rsidR="00F27D5C">
        <w:rPr>
          <w:rFonts w:ascii="Times New Roman" w:hAnsi="Times New Roman" w:cs="Times New Roman"/>
          <w:sz w:val="28"/>
          <w:szCs w:val="28"/>
        </w:rPr>
        <w:t xml:space="preserve">после </w:t>
      </w:r>
      <w:r>
        <w:rPr>
          <w:rFonts w:ascii="Times New Roman" w:hAnsi="Times New Roman" w:cs="Times New Roman"/>
          <w:sz w:val="28"/>
          <w:szCs w:val="28"/>
        </w:rPr>
        <w:t xml:space="preserve">его </w:t>
      </w:r>
      <w:r w:rsidR="00E755CA">
        <w:rPr>
          <w:rFonts w:ascii="Times New Roman" w:hAnsi="Times New Roman" w:cs="Times New Roman"/>
          <w:sz w:val="28"/>
          <w:szCs w:val="28"/>
        </w:rPr>
        <w:t>подписания.</w:t>
      </w:r>
    </w:p>
    <w:p w:rsidR="004D7D8C" w:rsidRDefault="00F27D5C" w:rsidP="00F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D7D8C">
        <w:rPr>
          <w:rFonts w:ascii="Times New Roman" w:hAnsi="Times New Roman" w:cs="Times New Roman"/>
          <w:sz w:val="28"/>
          <w:szCs w:val="28"/>
        </w:rPr>
        <w:t xml:space="preserve">. Контроль за исполнением настоящего </w:t>
      </w:r>
      <w:r w:rsidR="00EC2C1C">
        <w:rPr>
          <w:rFonts w:ascii="Times New Roman" w:hAnsi="Times New Roman" w:cs="Times New Roman"/>
          <w:sz w:val="28"/>
          <w:szCs w:val="28"/>
        </w:rPr>
        <w:t>п</w:t>
      </w:r>
      <w:r w:rsidR="004D7D8C">
        <w:rPr>
          <w:rFonts w:ascii="Times New Roman" w:hAnsi="Times New Roman" w:cs="Times New Roman"/>
          <w:sz w:val="28"/>
          <w:szCs w:val="28"/>
        </w:rPr>
        <w:t>остановления оставляю за собой.</w:t>
      </w:r>
    </w:p>
    <w:p w:rsidR="004D7D8C" w:rsidRDefault="004D7D8C" w:rsidP="004D7D8C">
      <w:pPr>
        <w:autoSpaceDE w:val="0"/>
        <w:autoSpaceDN w:val="0"/>
        <w:adjustRightInd w:val="0"/>
        <w:spacing w:after="0" w:line="240" w:lineRule="auto"/>
        <w:jc w:val="both"/>
        <w:rPr>
          <w:rFonts w:ascii="Times New Roman" w:hAnsi="Times New Roman" w:cs="Times New Roman"/>
          <w:sz w:val="28"/>
          <w:szCs w:val="28"/>
        </w:rPr>
      </w:pPr>
    </w:p>
    <w:p w:rsidR="00F27D5C" w:rsidRDefault="00F27D5C" w:rsidP="004D7D8C">
      <w:pPr>
        <w:autoSpaceDE w:val="0"/>
        <w:autoSpaceDN w:val="0"/>
        <w:adjustRightInd w:val="0"/>
        <w:spacing w:after="0" w:line="240" w:lineRule="auto"/>
        <w:jc w:val="right"/>
        <w:rPr>
          <w:rFonts w:ascii="Times New Roman" w:hAnsi="Times New Roman" w:cs="Times New Roman"/>
          <w:sz w:val="28"/>
          <w:szCs w:val="28"/>
        </w:rPr>
      </w:pPr>
    </w:p>
    <w:p w:rsidR="00F27D5C" w:rsidRPr="00BE605B" w:rsidRDefault="00F27D5C" w:rsidP="00F27D5C">
      <w:pPr>
        <w:widowControl w:val="0"/>
        <w:suppressAutoHyphens/>
        <w:spacing w:after="0" w:line="240" w:lineRule="auto"/>
        <w:jc w:val="both"/>
        <w:rPr>
          <w:rFonts w:ascii="Times New Roman" w:eastAsia="Times New Roman" w:hAnsi="Times New Roman" w:cs="Times New Roman"/>
          <w:kern w:val="1"/>
          <w:sz w:val="27"/>
          <w:szCs w:val="27"/>
          <w:lang w:eastAsia="ar-SA"/>
        </w:rPr>
      </w:pPr>
      <w:r w:rsidRPr="00BE605B">
        <w:rPr>
          <w:rFonts w:ascii="Times New Roman" w:eastAsia="Times New Roman" w:hAnsi="Times New Roman" w:cs="Times New Roman"/>
          <w:kern w:val="1"/>
          <w:sz w:val="27"/>
          <w:szCs w:val="27"/>
          <w:lang w:eastAsia="ar-SA"/>
        </w:rPr>
        <w:t>Глава муниципального района                                                Р.К.Багаутдинов</w:t>
      </w: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Валиева Г.М.,3-32-38</w:t>
      </w:r>
    </w:p>
    <w:p w:rsidR="00F27D5C" w:rsidRDefault="00F27D5C" w:rsidP="00F27D5C">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D7D8C" w:rsidRDefault="004D7D8C" w:rsidP="004D7D8C">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4D7D8C">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4D7D8C">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632BAF" w:rsidRDefault="00632BAF"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DF7537" w:rsidRDefault="00DF7537" w:rsidP="004D7D8C">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4D7D8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753A5" w:rsidRDefault="004D7D8C" w:rsidP="004D7D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6D2575">
        <w:rPr>
          <w:rFonts w:ascii="Times New Roman" w:hAnsi="Times New Roman" w:cs="Times New Roman"/>
          <w:sz w:val="28"/>
          <w:szCs w:val="28"/>
        </w:rPr>
        <w:t>п</w:t>
      </w:r>
      <w:bookmarkStart w:id="0" w:name="_GoBack"/>
      <w:bookmarkEnd w:id="0"/>
      <w:r>
        <w:rPr>
          <w:rFonts w:ascii="Times New Roman" w:hAnsi="Times New Roman" w:cs="Times New Roman"/>
          <w:sz w:val="28"/>
          <w:szCs w:val="28"/>
        </w:rPr>
        <w:t>остановлению</w:t>
      </w:r>
      <w:r w:rsidR="002753A5" w:rsidRPr="002753A5">
        <w:t xml:space="preserve"> </w:t>
      </w:r>
      <w:r w:rsidR="002753A5" w:rsidRPr="002753A5">
        <w:rPr>
          <w:rFonts w:ascii="Times New Roman" w:hAnsi="Times New Roman" w:cs="Times New Roman"/>
          <w:sz w:val="28"/>
          <w:szCs w:val="28"/>
        </w:rPr>
        <w:t>Администраци</w:t>
      </w:r>
      <w:r w:rsidR="002753A5">
        <w:rPr>
          <w:rFonts w:ascii="Times New Roman" w:hAnsi="Times New Roman" w:cs="Times New Roman"/>
          <w:sz w:val="28"/>
          <w:szCs w:val="28"/>
        </w:rPr>
        <w:t>и</w:t>
      </w:r>
      <w:r w:rsidR="002753A5" w:rsidRPr="002753A5">
        <w:rPr>
          <w:rFonts w:ascii="Times New Roman" w:hAnsi="Times New Roman" w:cs="Times New Roman"/>
          <w:sz w:val="28"/>
          <w:szCs w:val="28"/>
        </w:rPr>
        <w:t xml:space="preserve"> </w:t>
      </w:r>
    </w:p>
    <w:p w:rsidR="002753A5" w:rsidRDefault="002753A5" w:rsidP="004D7D8C">
      <w:pPr>
        <w:autoSpaceDE w:val="0"/>
        <w:autoSpaceDN w:val="0"/>
        <w:adjustRightInd w:val="0"/>
        <w:spacing w:after="0" w:line="240" w:lineRule="auto"/>
        <w:jc w:val="right"/>
        <w:rPr>
          <w:rFonts w:ascii="Times New Roman" w:hAnsi="Times New Roman" w:cs="Times New Roman"/>
          <w:sz w:val="28"/>
          <w:szCs w:val="28"/>
        </w:rPr>
      </w:pPr>
      <w:r w:rsidRPr="002753A5">
        <w:rPr>
          <w:rFonts w:ascii="Times New Roman" w:hAnsi="Times New Roman" w:cs="Times New Roman"/>
          <w:sz w:val="28"/>
          <w:szCs w:val="28"/>
        </w:rPr>
        <w:t>муниципального района Камышлинский</w:t>
      </w:r>
    </w:p>
    <w:p w:rsidR="004D7D8C" w:rsidRDefault="002753A5" w:rsidP="004D7D8C">
      <w:pPr>
        <w:autoSpaceDE w:val="0"/>
        <w:autoSpaceDN w:val="0"/>
        <w:adjustRightInd w:val="0"/>
        <w:spacing w:after="0" w:line="240" w:lineRule="auto"/>
        <w:jc w:val="right"/>
        <w:rPr>
          <w:rFonts w:ascii="Times New Roman" w:hAnsi="Times New Roman" w:cs="Times New Roman"/>
          <w:sz w:val="28"/>
          <w:szCs w:val="28"/>
        </w:rPr>
      </w:pPr>
      <w:r w:rsidRPr="002753A5">
        <w:rPr>
          <w:rFonts w:ascii="Times New Roman" w:hAnsi="Times New Roman" w:cs="Times New Roman"/>
          <w:sz w:val="28"/>
          <w:szCs w:val="28"/>
        </w:rPr>
        <w:t xml:space="preserve"> Самарской области</w:t>
      </w:r>
    </w:p>
    <w:p w:rsidR="004D7D8C" w:rsidRDefault="002753A5" w:rsidP="002753A5">
      <w:pPr>
        <w:autoSpaceDE w:val="0"/>
        <w:autoSpaceDN w:val="0"/>
        <w:adjustRightInd w:val="0"/>
        <w:spacing w:after="0" w:line="240" w:lineRule="auto"/>
        <w:jc w:val="right"/>
        <w:rPr>
          <w:rFonts w:ascii="Times New Roman" w:hAnsi="Times New Roman" w:cs="Times New Roman"/>
          <w:sz w:val="28"/>
          <w:szCs w:val="28"/>
        </w:rPr>
      </w:pPr>
      <w:r w:rsidRPr="002753A5">
        <w:rPr>
          <w:rFonts w:ascii="Times New Roman" w:hAnsi="Times New Roman" w:cs="Times New Roman"/>
          <w:sz w:val="28"/>
          <w:szCs w:val="28"/>
        </w:rPr>
        <w:t>20.03.2020  №117</w:t>
      </w:r>
    </w:p>
    <w:p w:rsidR="00DF7537" w:rsidRDefault="00DF7537" w:rsidP="002753A5">
      <w:pPr>
        <w:autoSpaceDE w:val="0"/>
        <w:autoSpaceDN w:val="0"/>
        <w:adjustRightInd w:val="0"/>
        <w:spacing w:after="0" w:line="240" w:lineRule="auto"/>
        <w:jc w:val="right"/>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rPr>
          <w:rFonts w:ascii="Times New Roman" w:hAnsi="Times New Roman" w:cs="Times New Roman"/>
          <w:b/>
          <w:bCs/>
          <w:sz w:val="28"/>
          <w:szCs w:val="28"/>
        </w:rPr>
      </w:pPr>
      <w:bookmarkStart w:id="1" w:name="Par26"/>
      <w:bookmarkEnd w:id="1"/>
      <w:r>
        <w:rPr>
          <w:rFonts w:ascii="Times New Roman" w:hAnsi="Times New Roman" w:cs="Times New Roman"/>
          <w:b/>
          <w:bCs/>
          <w:sz w:val="28"/>
          <w:szCs w:val="28"/>
        </w:rPr>
        <w:t>ПОРЯДОК</w:t>
      </w:r>
    </w:p>
    <w:p w:rsidR="004D7D8C" w:rsidRDefault="004D7D8C" w:rsidP="008309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АНТИКОРРУПЦИОННОЙ ЭКСПЕРТИЗЫ</w:t>
      </w:r>
    </w:p>
    <w:p w:rsidR="004D7D8C" w:rsidRDefault="004D7D8C" w:rsidP="008309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НОРМАТИВНЫХ ПРАВОВЫХ АКТОВ И ПРОЕКТОВ</w:t>
      </w:r>
    </w:p>
    <w:p w:rsidR="004D7D8C" w:rsidRDefault="004D7D8C" w:rsidP="008309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НОРМАТИВНЫХ ПРАВОВЫХ АКТОВ </w:t>
      </w:r>
    </w:p>
    <w:p w:rsidR="00F97051" w:rsidRPr="00F97051" w:rsidRDefault="00F97051" w:rsidP="0083095B">
      <w:pPr>
        <w:autoSpaceDE w:val="0"/>
        <w:autoSpaceDN w:val="0"/>
        <w:adjustRightInd w:val="0"/>
        <w:spacing w:after="0" w:line="240" w:lineRule="auto"/>
        <w:jc w:val="center"/>
        <w:rPr>
          <w:rFonts w:ascii="Times New Roman" w:hAnsi="Times New Roman" w:cs="Times New Roman"/>
          <w:b/>
          <w:bCs/>
          <w:sz w:val="28"/>
          <w:szCs w:val="28"/>
        </w:rPr>
      </w:pPr>
      <w:r w:rsidRPr="00F97051">
        <w:rPr>
          <w:rFonts w:ascii="Times New Roman" w:hAnsi="Times New Roman" w:cs="Times New Roman"/>
          <w:b/>
          <w:bCs/>
          <w:sz w:val="28"/>
          <w:szCs w:val="28"/>
        </w:rPr>
        <w:t xml:space="preserve">АДМИНИСТРАЦИИ МУНИЦИПАЛЬНОГО РАЙОНА КАМЫШЛИНСКИЙ </w:t>
      </w:r>
    </w:p>
    <w:p w:rsidR="00F97051" w:rsidRDefault="00F97051" w:rsidP="0083095B">
      <w:pPr>
        <w:autoSpaceDE w:val="0"/>
        <w:autoSpaceDN w:val="0"/>
        <w:adjustRightInd w:val="0"/>
        <w:spacing w:after="0" w:line="240" w:lineRule="auto"/>
        <w:jc w:val="center"/>
        <w:rPr>
          <w:rFonts w:ascii="Times New Roman" w:hAnsi="Times New Roman" w:cs="Times New Roman"/>
          <w:b/>
          <w:bCs/>
          <w:sz w:val="28"/>
          <w:szCs w:val="28"/>
        </w:rPr>
      </w:pPr>
      <w:r w:rsidRPr="00F97051">
        <w:rPr>
          <w:rFonts w:ascii="Times New Roman" w:hAnsi="Times New Roman" w:cs="Times New Roman"/>
          <w:b/>
          <w:bCs/>
          <w:sz w:val="28"/>
          <w:szCs w:val="28"/>
        </w:rPr>
        <w:t>САМАРСКОЙ ОБЛАСТИ</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разработан на основании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актов" в целях выявления в муниципальных нормативных правовых актах Администрации </w:t>
      </w:r>
      <w:r w:rsidR="00F97051" w:rsidRPr="00F97051">
        <w:rPr>
          <w:rFonts w:ascii="Times New Roman" w:hAnsi="Times New Roman" w:cs="Times New Roman"/>
          <w:sz w:val="28"/>
          <w:szCs w:val="28"/>
        </w:rPr>
        <w:t xml:space="preserve">муниципального района Камышлинский Самарской области </w:t>
      </w:r>
      <w:r>
        <w:rPr>
          <w:rFonts w:ascii="Times New Roman" w:hAnsi="Times New Roman" w:cs="Times New Roman"/>
          <w:sz w:val="28"/>
          <w:szCs w:val="28"/>
        </w:rPr>
        <w:t>(далее - Администрация), в проектах муниципальных нормативных правовых актов, разработанных Администрацией, коррупциогенных факторов и их последующего устранения и определяет правила проведения антикоррупционной экспертизы, в том числе независимой, муниципальных нормативных правовых актов Администрации, а также проектов муниципальных нормативных правовых актов, разработанных Администрацией.</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Коррупциогенными факторами являются положения муниципальных нормативных правовых актов Администрации и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Выявление в муниципальных нормативных правовых актах Администрации (их проектах) коррупциогенных факторов осуществляется по результатам проведения антикоррупционной экспертизы.</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Антикоррупционная экспертиза проводится в отношении: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всех действующих муниципальных нормативных правовых актов Администрации;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проектов муниципальных нормативных правовых актов Администрации (далее - проект акта), как разрабатываемых </w:t>
      </w:r>
      <w:r>
        <w:rPr>
          <w:rFonts w:ascii="Times New Roman" w:hAnsi="Times New Roman" w:cs="Times New Roman"/>
          <w:sz w:val="28"/>
          <w:szCs w:val="28"/>
        </w:rPr>
        <w:lastRenderedPageBreak/>
        <w:t>Администрацией, так и вносимых в Администрацию в порядке правотворческой инициативы.</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Антикоррупционная экспертиза в соответствии с настоящим Порядком осуществляется Администрацией согласно </w:t>
      </w:r>
      <w:hyperlink r:id="rId11" w:history="1">
        <w:r>
          <w:rPr>
            <w:rFonts w:ascii="Times New Roman" w:hAnsi="Times New Roman" w:cs="Times New Roman"/>
            <w:color w:val="0000FF"/>
            <w:sz w:val="28"/>
            <w:szCs w:val="28"/>
          </w:rPr>
          <w:t>методике</w:t>
        </w:r>
      </w:hyperlink>
      <w:r>
        <w:rPr>
          <w:rFonts w:ascii="Times New Roman" w:hAnsi="Times New Roman" w:cs="Times New Roman"/>
          <w:sz w:val="28"/>
          <w:szCs w:val="28"/>
        </w:rPr>
        <w:t>, определенной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Содержание терминов, применяемых в настоящем Порядке, определяется в соответствии с действующим законодательством.</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Термины "антикоррупционная экспертиза" и "экспертиза на коррупциогенность" используются в настоящем Порядке как равнозначные.</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 Антикоррупционная экспертиза муниципальных</w:t>
      </w:r>
    </w:p>
    <w:p w:rsidR="004D7D8C" w:rsidRDefault="004D7D8C" w:rsidP="008309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нормативных правовых актов Администрации</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целях настоящего Порядка под муниципальным нормативным правовым актом Администрации понимается оформленный в виде постановления Администрации действующий муниципальный нормативный правовой акт, содержащий общеобязательные правила поведения, т.е. нормы права, распространяющие свое действие на неопределенный круг лиц и рассчитанные на неоднократное применение.</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экспертиза проводится в отношении всех действующих муниципальных нормативных правовых актов Администрации, как затрагивающих права, свободы и обязанности человека и гражданина, так и не затрагивающих их.</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Антикоррупционная экспертиза муниципальных нормативных правовых актов осуществляется </w:t>
      </w:r>
      <w:r w:rsidR="00DA3BF1">
        <w:rPr>
          <w:rFonts w:ascii="Times New Roman" w:hAnsi="Times New Roman" w:cs="Times New Roman"/>
          <w:sz w:val="28"/>
          <w:szCs w:val="28"/>
        </w:rPr>
        <w:t>контрольно-</w:t>
      </w:r>
      <w:r>
        <w:rPr>
          <w:rFonts w:ascii="Times New Roman" w:hAnsi="Times New Roman" w:cs="Times New Roman"/>
          <w:sz w:val="28"/>
          <w:szCs w:val="28"/>
        </w:rPr>
        <w:t>правов</w:t>
      </w:r>
      <w:r w:rsidR="00DA3BF1">
        <w:rPr>
          <w:rFonts w:ascii="Times New Roman" w:hAnsi="Times New Roman" w:cs="Times New Roman"/>
          <w:sz w:val="28"/>
          <w:szCs w:val="28"/>
        </w:rPr>
        <w:t>ым</w:t>
      </w:r>
      <w:r>
        <w:rPr>
          <w:rFonts w:ascii="Times New Roman" w:hAnsi="Times New Roman" w:cs="Times New Roman"/>
          <w:sz w:val="28"/>
          <w:szCs w:val="28"/>
        </w:rPr>
        <w:t xml:space="preserve"> отдел</w:t>
      </w:r>
      <w:r w:rsidR="00DA3BF1">
        <w:rPr>
          <w:rFonts w:ascii="Times New Roman" w:hAnsi="Times New Roman" w:cs="Times New Roman"/>
          <w:sz w:val="28"/>
          <w:szCs w:val="28"/>
        </w:rPr>
        <w:t>ом Администрации</w:t>
      </w:r>
      <w:r>
        <w:rPr>
          <w:rFonts w:ascii="Times New Roman" w:hAnsi="Times New Roman" w:cs="Times New Roman"/>
          <w:sz w:val="28"/>
          <w:szCs w:val="28"/>
        </w:rPr>
        <w:t>.</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Срок проведения экспертизы на коррупциогенность одного муниципального нормативного правового акта не более 10 (десяти) календарных дней.</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в частности, с большим объемом подлежащего экспертизе муниципального нормативного правового акта и (или) с загруженностью работой сотрудника </w:t>
      </w:r>
      <w:r w:rsidR="002C1A63">
        <w:rPr>
          <w:rFonts w:ascii="Times New Roman" w:hAnsi="Times New Roman" w:cs="Times New Roman"/>
          <w:sz w:val="28"/>
          <w:szCs w:val="28"/>
        </w:rPr>
        <w:t>контрольно-</w:t>
      </w:r>
      <w:r>
        <w:rPr>
          <w:rFonts w:ascii="Times New Roman" w:hAnsi="Times New Roman" w:cs="Times New Roman"/>
          <w:sz w:val="28"/>
          <w:szCs w:val="28"/>
        </w:rPr>
        <w:t xml:space="preserve">правового отдела Администрации, по решению начальника </w:t>
      </w:r>
      <w:r w:rsidR="002C1A63">
        <w:rPr>
          <w:rFonts w:ascii="Times New Roman" w:hAnsi="Times New Roman" w:cs="Times New Roman"/>
          <w:sz w:val="28"/>
          <w:szCs w:val="28"/>
        </w:rPr>
        <w:t>контрольно-</w:t>
      </w:r>
      <w:r>
        <w:rPr>
          <w:rFonts w:ascii="Times New Roman" w:hAnsi="Times New Roman" w:cs="Times New Roman"/>
          <w:sz w:val="28"/>
          <w:szCs w:val="28"/>
        </w:rPr>
        <w:t>правового отдела или лица, его замещающего, срок проведения экспертизы может быть продлен, но не более чем на 10 (десять) календарных дней.</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Основанием для проведения антикоррупционной экспертизы муниципального нормативного правового акта является ходатайство о проведении экспертизы.</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Антикоррупционная экспертиза проектов</w:t>
      </w:r>
    </w:p>
    <w:p w:rsidR="004D7D8C" w:rsidRDefault="004D7D8C" w:rsidP="008309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нормативных правовых актов Администрации</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Антикоррупционная экспертиза проектов муниципальных нормативных правовых актов, разрабатываемых Администрацией, проводится в отношении проектов постановлений Администрации.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Для целей настоящего Порядка под проектом муниципального нормативного правового акта понимается проект муниципального нормативного правового акта, содержащего проекты общеобязательных правил поведения, т.е. проекты норм права, распространяющих свое действие на неопределенный круг лиц и рассчитанных на неоднократное применение.</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экспертиза проводится в отношении всех проектов муниципальных нормативных правовых актов, как затрагивающих права, свободы и обязанности человека и гражданина, так и не затрагивающих их.</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Подготовленный и завизированный разработчиком проект муниципального нормативного правового акта поступает </w:t>
      </w:r>
      <w:r w:rsidR="00230E39">
        <w:rPr>
          <w:rFonts w:ascii="Times New Roman" w:hAnsi="Times New Roman" w:cs="Times New Roman"/>
          <w:sz w:val="28"/>
          <w:szCs w:val="28"/>
        </w:rPr>
        <w:t xml:space="preserve">в </w:t>
      </w:r>
      <w:r w:rsidR="00B043B3">
        <w:rPr>
          <w:rFonts w:ascii="Times New Roman" w:hAnsi="Times New Roman" w:cs="Times New Roman"/>
          <w:sz w:val="28"/>
          <w:szCs w:val="28"/>
        </w:rPr>
        <w:t>контрольно-</w:t>
      </w:r>
      <w:r>
        <w:rPr>
          <w:rFonts w:ascii="Times New Roman" w:hAnsi="Times New Roman" w:cs="Times New Roman"/>
          <w:sz w:val="28"/>
          <w:szCs w:val="28"/>
        </w:rPr>
        <w:t>правово</w:t>
      </w:r>
      <w:r w:rsidR="00230E39">
        <w:rPr>
          <w:rFonts w:ascii="Times New Roman" w:hAnsi="Times New Roman" w:cs="Times New Roman"/>
          <w:sz w:val="28"/>
          <w:szCs w:val="28"/>
        </w:rPr>
        <w:t>й</w:t>
      </w:r>
      <w:r>
        <w:rPr>
          <w:rFonts w:ascii="Times New Roman" w:hAnsi="Times New Roman" w:cs="Times New Roman"/>
          <w:sz w:val="28"/>
          <w:szCs w:val="28"/>
        </w:rPr>
        <w:t xml:space="preserve"> отдел Администрации, который в срок не более 10 (десяти) календарных дней со дня поступления к нему проекта муниципального нормативного правового акта проводит его антикоррупционную экспертизу.</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в частности, с большим объемом проекта муниципального нормативного правового акта и (или) с загруженностью работой сотрудника </w:t>
      </w:r>
      <w:r w:rsidR="009F21D9">
        <w:rPr>
          <w:rFonts w:ascii="Times New Roman" w:hAnsi="Times New Roman" w:cs="Times New Roman"/>
          <w:sz w:val="28"/>
          <w:szCs w:val="28"/>
        </w:rPr>
        <w:t>контрольно-</w:t>
      </w:r>
      <w:r>
        <w:rPr>
          <w:rFonts w:ascii="Times New Roman" w:hAnsi="Times New Roman" w:cs="Times New Roman"/>
          <w:sz w:val="28"/>
          <w:szCs w:val="28"/>
        </w:rPr>
        <w:t xml:space="preserve">правового отдела, по решению Главы </w:t>
      </w:r>
      <w:r w:rsidR="009F21D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либо лица, его замещающего, срок проведения экспертизы может быть продлен, но не более чем на 10 (десять) календарных дней.</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Оформление результатов антикоррупционной экспертизы</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 результатам проведения антикоррупционной экспертизы муниципального нормативного правового акта или проекта муниципального нормативного правового акта </w:t>
      </w:r>
      <w:r w:rsidR="00390CBC">
        <w:rPr>
          <w:rFonts w:ascii="Times New Roman" w:hAnsi="Times New Roman" w:cs="Times New Roman"/>
          <w:sz w:val="28"/>
          <w:szCs w:val="28"/>
        </w:rPr>
        <w:t>контрольно-</w:t>
      </w:r>
      <w:r>
        <w:rPr>
          <w:rFonts w:ascii="Times New Roman" w:hAnsi="Times New Roman" w:cs="Times New Roman"/>
          <w:sz w:val="28"/>
          <w:szCs w:val="28"/>
        </w:rPr>
        <w:t>правов</w:t>
      </w:r>
      <w:r w:rsidR="00390CBC">
        <w:rPr>
          <w:rFonts w:ascii="Times New Roman" w:hAnsi="Times New Roman" w:cs="Times New Roman"/>
          <w:sz w:val="28"/>
          <w:szCs w:val="28"/>
        </w:rPr>
        <w:t>ым</w:t>
      </w:r>
      <w:r>
        <w:rPr>
          <w:rFonts w:ascii="Times New Roman" w:hAnsi="Times New Roman" w:cs="Times New Roman"/>
          <w:sz w:val="28"/>
          <w:szCs w:val="28"/>
        </w:rPr>
        <w:t xml:space="preserve"> отдел</w:t>
      </w:r>
      <w:r w:rsidR="00390CBC">
        <w:rPr>
          <w:rFonts w:ascii="Times New Roman" w:hAnsi="Times New Roman" w:cs="Times New Roman"/>
          <w:sz w:val="28"/>
          <w:szCs w:val="28"/>
        </w:rPr>
        <w:t>ом</w:t>
      </w:r>
      <w:r>
        <w:rPr>
          <w:rFonts w:ascii="Times New Roman" w:hAnsi="Times New Roman" w:cs="Times New Roman"/>
          <w:sz w:val="28"/>
          <w:szCs w:val="28"/>
        </w:rPr>
        <w:t xml:space="preserve"> Администрации при наличии коррупциогенных факторов составляет</w:t>
      </w:r>
      <w:r w:rsidR="00390CBC">
        <w:rPr>
          <w:rFonts w:ascii="Times New Roman" w:hAnsi="Times New Roman" w:cs="Times New Roman"/>
          <w:sz w:val="28"/>
          <w:szCs w:val="28"/>
        </w:rPr>
        <w:t>ся</w:t>
      </w:r>
      <w:r>
        <w:rPr>
          <w:rFonts w:ascii="Times New Roman" w:hAnsi="Times New Roman" w:cs="Times New Roman"/>
          <w:sz w:val="28"/>
          <w:szCs w:val="28"/>
        </w:rPr>
        <w:t xml:space="preserve"> антикоррупционное заключение (как отдельный документ), которое должно содержать указание на наличие в таком муниципальном нормативном правовом акте (проекте муниципального нормативного правового акта)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независимой антикоррупционной экспертизы отражаются в заключении. Поступившие в Администрацию заключения независимых экспертов подлежат рассмотрению в десятидневный срок.</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заключения независимых экспертов гражданину или организации, проводившим независимую экспертизу, в срок не более 30 дней со дня рассмотрения направляется мотивированный ответ.</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Заключение по результатам проведения антикоррупционной экспертизы подписывается сотрудником </w:t>
      </w:r>
      <w:r w:rsidR="00B043B3">
        <w:rPr>
          <w:rFonts w:ascii="Times New Roman" w:hAnsi="Times New Roman" w:cs="Times New Roman"/>
          <w:sz w:val="28"/>
          <w:szCs w:val="28"/>
        </w:rPr>
        <w:t>контрольно-</w:t>
      </w:r>
      <w:r>
        <w:rPr>
          <w:rFonts w:ascii="Times New Roman" w:hAnsi="Times New Roman" w:cs="Times New Roman"/>
          <w:sz w:val="28"/>
          <w:szCs w:val="28"/>
        </w:rPr>
        <w:t>правового отдела Администрации.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Заключение, составленное по результатам проведения экспертизы, направляется разработчику муниципального нормативного правового акта или его проекта.</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проекта муниципального нормативного правового акта, содержащие коррупциогенные факторы, должны быть устранены разработчиком проекта до его принятия.</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муниципального нормативного правового акта Администрации, содержащие коррупциогенные факторы, устраняются путем внесения изменений в этот муниципальн</w:t>
      </w:r>
      <w:r w:rsidR="008E2431">
        <w:rPr>
          <w:rFonts w:ascii="Times New Roman" w:hAnsi="Times New Roman" w:cs="Times New Roman"/>
          <w:sz w:val="28"/>
          <w:szCs w:val="28"/>
        </w:rPr>
        <w:t>ы</w:t>
      </w:r>
      <w:r>
        <w:rPr>
          <w:rFonts w:ascii="Times New Roman" w:hAnsi="Times New Roman" w:cs="Times New Roman"/>
          <w:sz w:val="28"/>
          <w:szCs w:val="28"/>
        </w:rPr>
        <w:t>й нормативный правовой акт или его отмены (полностью или в части) в порядке, установленном для принятия муниципальных нормативных правовых актов Администрации.</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Порядок проведения независимой экспертизы муниципальных</w:t>
      </w:r>
    </w:p>
    <w:p w:rsidR="004D7D8C" w:rsidRDefault="004D7D8C" w:rsidP="0083095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нормативных правовых актов Администрации и их проектов</w:t>
      </w:r>
    </w:p>
    <w:p w:rsidR="004D7D8C" w:rsidRDefault="004D7D8C" w:rsidP="0083095B">
      <w:pPr>
        <w:autoSpaceDE w:val="0"/>
        <w:autoSpaceDN w:val="0"/>
        <w:adjustRightInd w:val="0"/>
        <w:spacing w:after="0" w:line="240" w:lineRule="auto"/>
        <w:jc w:val="both"/>
        <w:rPr>
          <w:rFonts w:ascii="Times New Roman" w:hAnsi="Times New Roman" w:cs="Times New Roman"/>
          <w:sz w:val="28"/>
          <w:szCs w:val="28"/>
        </w:rPr>
      </w:pP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Структурные подразделения Администрации</w:t>
      </w:r>
      <w:r w:rsidR="00DF1E22" w:rsidRPr="00DF1E22">
        <w:t xml:space="preserve"> </w:t>
      </w:r>
      <w:r w:rsidR="00DF1E22" w:rsidRPr="00DF1E22">
        <w:rPr>
          <w:rFonts w:ascii="Times New Roman" w:hAnsi="Times New Roman" w:cs="Times New Roman"/>
          <w:sz w:val="28"/>
          <w:szCs w:val="28"/>
        </w:rPr>
        <w:t xml:space="preserve">муниципального района </w:t>
      </w:r>
      <w:r w:rsidR="00DF1E22">
        <w:rPr>
          <w:rFonts w:ascii="Times New Roman" w:hAnsi="Times New Roman" w:cs="Times New Roman"/>
          <w:sz w:val="28"/>
          <w:szCs w:val="28"/>
        </w:rPr>
        <w:t>К</w:t>
      </w:r>
      <w:r w:rsidR="00DF1E22" w:rsidRPr="00DF1E22">
        <w:rPr>
          <w:rFonts w:ascii="Times New Roman" w:hAnsi="Times New Roman" w:cs="Times New Roman"/>
          <w:sz w:val="28"/>
          <w:szCs w:val="28"/>
        </w:rPr>
        <w:t xml:space="preserve">амышлинский </w:t>
      </w:r>
      <w:r w:rsidR="00DF1E22">
        <w:rPr>
          <w:rFonts w:ascii="Times New Roman" w:hAnsi="Times New Roman" w:cs="Times New Roman"/>
          <w:sz w:val="28"/>
          <w:szCs w:val="28"/>
        </w:rPr>
        <w:t>С</w:t>
      </w:r>
      <w:r w:rsidR="00DF1E22" w:rsidRPr="00DF1E22">
        <w:rPr>
          <w:rFonts w:ascii="Times New Roman" w:hAnsi="Times New Roman" w:cs="Times New Roman"/>
          <w:sz w:val="28"/>
          <w:szCs w:val="28"/>
        </w:rPr>
        <w:t>амарской области</w:t>
      </w:r>
      <w:r w:rsidR="00DF1E22">
        <w:rPr>
          <w:rFonts w:ascii="Times New Roman" w:hAnsi="Times New Roman" w:cs="Times New Roman"/>
          <w:sz w:val="28"/>
          <w:szCs w:val="28"/>
        </w:rPr>
        <w:t>,</w:t>
      </w:r>
      <w:r>
        <w:rPr>
          <w:rFonts w:ascii="Times New Roman" w:hAnsi="Times New Roman" w:cs="Times New Roman"/>
          <w:sz w:val="28"/>
          <w:szCs w:val="28"/>
        </w:rPr>
        <w:t xml:space="preserve"> отраслевые (функциональные) органы Администрации со статусом юридического лица, осуществляющие разработку проектов муниципальных нормативных правовых актов (далее - исполнитель), направляют проекты муниципальных нормативных правовых актов в электронном виде в </w:t>
      </w:r>
      <w:r w:rsidR="00DF1E22" w:rsidRPr="00DF1E22">
        <w:rPr>
          <w:rFonts w:ascii="Times New Roman" w:hAnsi="Times New Roman" w:cs="Times New Roman"/>
          <w:sz w:val="28"/>
          <w:szCs w:val="28"/>
        </w:rPr>
        <w:t>сектор информационных технологий и связи Комитет</w:t>
      </w:r>
      <w:r w:rsidR="00DF1E22">
        <w:rPr>
          <w:rFonts w:ascii="Times New Roman" w:hAnsi="Times New Roman" w:cs="Times New Roman"/>
          <w:sz w:val="28"/>
          <w:szCs w:val="28"/>
        </w:rPr>
        <w:t>а</w:t>
      </w:r>
      <w:r w:rsidR="00DF1E22" w:rsidRPr="00DF1E22">
        <w:rPr>
          <w:rFonts w:ascii="Times New Roman" w:hAnsi="Times New Roman" w:cs="Times New Roman"/>
          <w:sz w:val="28"/>
          <w:szCs w:val="28"/>
        </w:rPr>
        <w:t xml:space="preserve"> организационно-кадровых вопросов </w:t>
      </w:r>
      <w:r>
        <w:rPr>
          <w:rFonts w:ascii="Times New Roman" w:hAnsi="Times New Roman" w:cs="Times New Roman"/>
          <w:sz w:val="28"/>
          <w:szCs w:val="28"/>
        </w:rPr>
        <w:t xml:space="preserve">Администрации с пометкой "независимая антикоррупционная экспертиза проектов муниципальных нормативных правовых актов" в течение одного рабочего дня соответствующего дню направления указанных проектов на согласование. Сотрудники </w:t>
      </w:r>
      <w:r w:rsidR="00DF1E22" w:rsidRPr="00DF1E22">
        <w:rPr>
          <w:rFonts w:ascii="Times New Roman" w:hAnsi="Times New Roman" w:cs="Times New Roman"/>
          <w:sz w:val="28"/>
          <w:szCs w:val="28"/>
        </w:rPr>
        <w:t>сектор</w:t>
      </w:r>
      <w:r w:rsidR="00DF1E22">
        <w:rPr>
          <w:rFonts w:ascii="Times New Roman" w:hAnsi="Times New Roman" w:cs="Times New Roman"/>
          <w:sz w:val="28"/>
          <w:szCs w:val="28"/>
        </w:rPr>
        <w:t>а</w:t>
      </w:r>
      <w:r w:rsidR="00DF1E22" w:rsidRPr="00DF1E22">
        <w:rPr>
          <w:rFonts w:ascii="Times New Roman" w:hAnsi="Times New Roman" w:cs="Times New Roman"/>
          <w:sz w:val="28"/>
          <w:szCs w:val="28"/>
        </w:rPr>
        <w:t xml:space="preserve"> информационных технологий и связи Комитета организационно-кадровых вопросов </w:t>
      </w:r>
      <w:r>
        <w:rPr>
          <w:rFonts w:ascii="Times New Roman" w:hAnsi="Times New Roman" w:cs="Times New Roman"/>
          <w:sz w:val="28"/>
          <w:szCs w:val="28"/>
        </w:rPr>
        <w:t>Администрации обеспечивают размещение указанной информации на официальном сайте Администрации в разделе "Противодействие коррупции", подразделе "</w:t>
      </w:r>
      <w:r w:rsidR="005779A3">
        <w:rPr>
          <w:rFonts w:ascii="Times New Roman" w:hAnsi="Times New Roman" w:cs="Times New Roman"/>
          <w:sz w:val="28"/>
          <w:szCs w:val="28"/>
        </w:rPr>
        <w:t xml:space="preserve"> А</w:t>
      </w:r>
      <w:r>
        <w:rPr>
          <w:rFonts w:ascii="Times New Roman" w:hAnsi="Times New Roman" w:cs="Times New Roman"/>
          <w:sz w:val="28"/>
          <w:szCs w:val="28"/>
        </w:rPr>
        <w:t>нтикоррупционн</w:t>
      </w:r>
      <w:r w:rsidR="005779A3">
        <w:rPr>
          <w:rFonts w:ascii="Times New Roman" w:hAnsi="Times New Roman" w:cs="Times New Roman"/>
          <w:sz w:val="28"/>
          <w:szCs w:val="28"/>
        </w:rPr>
        <w:t>ая</w:t>
      </w:r>
      <w:r>
        <w:rPr>
          <w:rFonts w:ascii="Times New Roman" w:hAnsi="Times New Roman" w:cs="Times New Roman"/>
          <w:sz w:val="28"/>
          <w:szCs w:val="28"/>
        </w:rPr>
        <w:t xml:space="preserve"> экспертиз</w:t>
      </w:r>
      <w:r w:rsidR="005779A3">
        <w:rPr>
          <w:rFonts w:ascii="Times New Roman" w:hAnsi="Times New Roman" w:cs="Times New Roman"/>
          <w:sz w:val="28"/>
          <w:szCs w:val="28"/>
        </w:rPr>
        <w:t>а п</w:t>
      </w:r>
      <w:r w:rsidR="005779A3" w:rsidRPr="005779A3">
        <w:rPr>
          <w:rFonts w:ascii="Times New Roman" w:hAnsi="Times New Roman" w:cs="Times New Roman"/>
          <w:sz w:val="28"/>
          <w:szCs w:val="28"/>
        </w:rPr>
        <w:t>роект</w:t>
      </w:r>
      <w:r w:rsidR="005779A3">
        <w:rPr>
          <w:rFonts w:ascii="Times New Roman" w:hAnsi="Times New Roman" w:cs="Times New Roman"/>
          <w:sz w:val="28"/>
          <w:szCs w:val="28"/>
        </w:rPr>
        <w:t>ов НПА</w:t>
      </w:r>
      <w:r>
        <w:rPr>
          <w:rFonts w:ascii="Times New Roman" w:hAnsi="Times New Roman" w:cs="Times New Roman"/>
          <w:sz w:val="28"/>
          <w:szCs w:val="28"/>
        </w:rPr>
        <w:t>".</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Раздел официального сайта Администрации в сети Интернет "Противодействие коррупции", должен содержать информацию об электронных и почтовых адресах для приема заключений независимых экспертов по результатам антикоррупционной экспертизы муниципальных нормативных правовых актов Администрации и проектов муниципальных нормативных правовых актов Администрации.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12"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Pr>
          <w:rFonts w:ascii="Times New Roman" w:hAnsi="Times New Roman" w:cs="Times New Roman"/>
          <w:sz w:val="28"/>
          <w:szCs w:val="28"/>
        </w:rPr>
        <w:lastRenderedPageBreak/>
        <w:t>N 96 "Об антикоррупционной экспертизе нормативных правовых актов и проектов нормативных правовых актов".</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Проекты муниципальных нормативных правовых актов размещаются на </w:t>
      </w:r>
      <w:r w:rsidR="00336C0F">
        <w:rPr>
          <w:rFonts w:ascii="Times New Roman" w:hAnsi="Times New Roman" w:cs="Times New Roman"/>
          <w:sz w:val="28"/>
          <w:szCs w:val="28"/>
        </w:rPr>
        <w:t xml:space="preserve">официальном сайте Администрации в сети </w:t>
      </w:r>
      <w:r>
        <w:rPr>
          <w:rFonts w:ascii="Times New Roman" w:hAnsi="Times New Roman" w:cs="Times New Roman"/>
          <w:sz w:val="28"/>
          <w:szCs w:val="28"/>
        </w:rPr>
        <w:t xml:space="preserve"> Интернет, в разделе "Противодействие коррупции", подразделе "</w:t>
      </w:r>
      <w:r w:rsidR="006F6A35" w:rsidRPr="006F6A35">
        <w:t xml:space="preserve"> </w:t>
      </w:r>
      <w:r w:rsidR="006F6A35" w:rsidRPr="006F6A35">
        <w:rPr>
          <w:rFonts w:ascii="Times New Roman" w:hAnsi="Times New Roman" w:cs="Times New Roman"/>
          <w:sz w:val="28"/>
          <w:szCs w:val="28"/>
        </w:rPr>
        <w:t xml:space="preserve">Антикоррупционная экспертиза проектов НПА </w:t>
      </w:r>
      <w:r>
        <w:rPr>
          <w:rFonts w:ascii="Times New Roman" w:hAnsi="Times New Roman" w:cs="Times New Roman"/>
          <w:sz w:val="28"/>
          <w:szCs w:val="28"/>
        </w:rPr>
        <w:t>" не менее чем на 7 (семь) календарных дней.</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Срок проведения независимой антикоррупционной экспертизы проекта муниципального нормативного правового акта исчисляется со дня размещения проекта муниципального нормативного правового акта на официальном сайте Администрации и составляет не более 10 (десяти) календарных дней.</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Заключение, составленное по результатам независимой антикоррупционной экспертизы по </w:t>
      </w:r>
      <w:hyperlink r:id="rId13"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утверждаемой в соответствии с </w:t>
      </w:r>
      <w:hyperlink r:id="rId1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N 96, направляется в Администрацию по почте либо в виде электронного документа по электронной почте.</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заключении должны быть указаны выявленные в проекте муниципального нормативного правового акта коррупциогенные факторы и предложены способы их устранения.</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заключению по результатам независимой антикоррупционной экспертизы должны быть приложены документы, подтверждающие аккредитацию в качестве независимого эксперта.</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В отношении муниципальных нормативных правовых актов и их проектов, содержащих сведения, составляющие государственную тайну, или сведения конфиденциального характера, независимая экспертиза не проводится.</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Заключение по результатам независимой антикоррупционной экспертизы носит рекомендательный характер и подлежит обязательному рассмотрению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Поступившее в Администрацию заключение направляется в </w:t>
      </w:r>
      <w:r w:rsidR="00A57B24">
        <w:rPr>
          <w:rFonts w:ascii="Times New Roman" w:hAnsi="Times New Roman" w:cs="Times New Roman"/>
          <w:sz w:val="28"/>
          <w:szCs w:val="28"/>
        </w:rPr>
        <w:t>контрольно-</w:t>
      </w:r>
      <w:r>
        <w:rPr>
          <w:rFonts w:ascii="Times New Roman" w:hAnsi="Times New Roman" w:cs="Times New Roman"/>
          <w:sz w:val="28"/>
          <w:szCs w:val="28"/>
        </w:rPr>
        <w:t>правовой отдел Администрации.</w:t>
      </w:r>
    </w:p>
    <w:p w:rsidR="004D7D8C" w:rsidRDefault="004D7D8C" w:rsidP="00830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00A57B24">
        <w:rPr>
          <w:rFonts w:ascii="Times New Roman" w:hAnsi="Times New Roman" w:cs="Times New Roman"/>
          <w:sz w:val="28"/>
          <w:szCs w:val="28"/>
        </w:rPr>
        <w:t>С</w:t>
      </w:r>
      <w:r>
        <w:rPr>
          <w:rFonts w:ascii="Times New Roman" w:hAnsi="Times New Roman" w:cs="Times New Roman"/>
          <w:sz w:val="28"/>
          <w:szCs w:val="28"/>
        </w:rPr>
        <w:t xml:space="preserve">отрудник </w:t>
      </w:r>
      <w:r w:rsidR="00A57B24">
        <w:rPr>
          <w:rFonts w:ascii="Times New Roman" w:hAnsi="Times New Roman" w:cs="Times New Roman"/>
          <w:sz w:val="28"/>
          <w:szCs w:val="28"/>
        </w:rPr>
        <w:t>контрольно-</w:t>
      </w:r>
      <w:r>
        <w:rPr>
          <w:rFonts w:ascii="Times New Roman" w:hAnsi="Times New Roman" w:cs="Times New Roman"/>
          <w:sz w:val="28"/>
          <w:szCs w:val="28"/>
        </w:rPr>
        <w:t xml:space="preserve">правового отдела Администрации готовит ответ юридическим лицам или физическим лицам о соответствии или </w:t>
      </w:r>
      <w:r>
        <w:rPr>
          <w:rFonts w:ascii="Times New Roman" w:hAnsi="Times New Roman" w:cs="Times New Roman"/>
          <w:sz w:val="28"/>
          <w:szCs w:val="28"/>
        </w:rPr>
        <w:lastRenderedPageBreak/>
        <w:t>несоответствии изложенных в заключении положений федеральному законодательству и законодательству Самарской области.</w:t>
      </w:r>
    </w:p>
    <w:p w:rsidR="004C1E85" w:rsidRPr="004D7D8C" w:rsidRDefault="004C1E85" w:rsidP="0083095B">
      <w:pPr>
        <w:spacing w:after="0" w:line="240" w:lineRule="auto"/>
        <w:jc w:val="both"/>
        <w:rPr>
          <w:rFonts w:ascii="Times New Roman" w:hAnsi="Times New Roman" w:cs="Times New Roman"/>
          <w:sz w:val="28"/>
          <w:szCs w:val="28"/>
        </w:rPr>
      </w:pPr>
    </w:p>
    <w:sectPr w:rsidR="004C1E85" w:rsidRPr="004D7D8C" w:rsidSect="0040509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18"/>
    <w:rsid w:val="000C2F76"/>
    <w:rsid w:val="001D6E1E"/>
    <w:rsid w:val="00230E39"/>
    <w:rsid w:val="002753A5"/>
    <w:rsid w:val="002C1A63"/>
    <w:rsid w:val="00336C0F"/>
    <w:rsid w:val="00390CBC"/>
    <w:rsid w:val="00423DE6"/>
    <w:rsid w:val="00486218"/>
    <w:rsid w:val="004C1E85"/>
    <w:rsid w:val="004D7D8C"/>
    <w:rsid w:val="005779A3"/>
    <w:rsid w:val="005F7797"/>
    <w:rsid w:val="00632BAF"/>
    <w:rsid w:val="006D2575"/>
    <w:rsid w:val="006F6A35"/>
    <w:rsid w:val="007149BC"/>
    <w:rsid w:val="0083095B"/>
    <w:rsid w:val="008E2431"/>
    <w:rsid w:val="00907459"/>
    <w:rsid w:val="009F21D9"/>
    <w:rsid w:val="00A57B24"/>
    <w:rsid w:val="00B043B3"/>
    <w:rsid w:val="00D56F2A"/>
    <w:rsid w:val="00DA3BF1"/>
    <w:rsid w:val="00DF1E22"/>
    <w:rsid w:val="00DF7537"/>
    <w:rsid w:val="00E148CE"/>
    <w:rsid w:val="00E755CA"/>
    <w:rsid w:val="00EC2C1C"/>
    <w:rsid w:val="00F27D5C"/>
    <w:rsid w:val="00F9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668F225318B6F1EB702AD83F64AD9690AAC3CBC0BF7ED25AA9BFCACB5F3A9A03BAEC72680D623D447E879C09A1004358B7B1A2F26A4B758gCK" TargetMode="External"/><Relationship Id="rId13" Type="http://schemas.openxmlformats.org/officeDocument/2006/relationships/hyperlink" Target="consultantplus://offline/ref=748668F225318B6F1EB702AD83F64AD96B0EA631BE0DF7ED25AA9BFCACB5F3A9A03BAEC22DD487658341BE2B9ACF1E1834957951g9K" TargetMode="External"/><Relationship Id="rId3" Type="http://schemas.openxmlformats.org/officeDocument/2006/relationships/settings" Target="settings.xml"/><Relationship Id="rId7" Type="http://schemas.openxmlformats.org/officeDocument/2006/relationships/hyperlink" Target="consultantplus://offline/ref=748668F225318B6F1EB702AD83F64AD9690EA437BA08F7ED25AA9BFCACB5F3A9A03BAEC72680D624D647E879C09A1004358B7B1A2F26A4B758gCK" TargetMode="External"/><Relationship Id="rId12" Type="http://schemas.openxmlformats.org/officeDocument/2006/relationships/hyperlink" Target="consultantplus://offline/ref=748668F225318B6F1EB702AD83F64AD96808A435BC0FF7ED25AA9BFCACB5F3A9A03BAEC72680D623D147E879C09A1004358B7B1A2F26A4B758gC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48668F225318B6F1EB702AD83F64AD96808A435BC0FF7ED25AA9BFCACB5F3A9A03BAEC72680D623D147E879C09A1004358B7B1A2F26A4B758gC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748668F225318B6F1EB702AD83F64AD9690AAC3CBC0BF7ED25AA9BFCACB5F3A9A03BAEC72680D623D447E879C09A1004358B7B1A2F26A4B758gCK" TargetMode="External"/><Relationship Id="rId4" Type="http://schemas.openxmlformats.org/officeDocument/2006/relationships/webSettings" Target="webSettings.xml"/><Relationship Id="rId9" Type="http://schemas.openxmlformats.org/officeDocument/2006/relationships/hyperlink" Target="consultantplus://offline/ref=748668F225318B6F1EB702AD83F64AD96808A435BC0FF7ED25AA9BFCACB5F3A9B23BF6CB2483C821D552BE28865CgFK" TargetMode="External"/><Relationship Id="rId14" Type="http://schemas.openxmlformats.org/officeDocument/2006/relationships/hyperlink" Target="consultantplus://offline/ref=748668F225318B6F1EB702AD83F64AD96808A435BC0FF7ED25AA9BFCACB5F3A9A03BAEC72680D620D547E879C09A1004358B7B1A2F26A4B758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dc:creator>
  <cp:keywords/>
  <dc:description/>
  <cp:lastModifiedBy>MFC</cp:lastModifiedBy>
  <cp:revision>29</cp:revision>
  <dcterms:created xsi:type="dcterms:W3CDTF">2020-03-23T10:35:00Z</dcterms:created>
  <dcterms:modified xsi:type="dcterms:W3CDTF">2020-03-24T07:21:00Z</dcterms:modified>
</cp:coreProperties>
</file>