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0DBD4" w14:textId="0C6184FC" w:rsidR="00A47533" w:rsidRPr="00A47533" w:rsidRDefault="00AD493B" w:rsidP="00A47533">
      <w:pPr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8603EE">
        <w:rPr>
          <w:b/>
          <w:bCs/>
          <w:color w:val="000000" w:themeColor="text1"/>
          <w:sz w:val="28"/>
          <w:szCs w:val="28"/>
        </w:rPr>
        <w:t xml:space="preserve"> </w:t>
      </w:r>
      <w:r w:rsidR="001C0778">
        <w:rPr>
          <w:b/>
          <w:bCs/>
          <w:color w:val="000000" w:themeColor="text1"/>
          <w:sz w:val="28"/>
          <w:szCs w:val="28"/>
        </w:rPr>
        <w:t xml:space="preserve"> </w:t>
      </w:r>
      <w:bookmarkStart w:id="0" w:name="_Hlk83911746"/>
      <w:r w:rsidR="00A47533">
        <w:rPr>
          <w:b/>
          <w:bCs/>
          <w:color w:val="000000" w:themeColor="text1"/>
          <w:sz w:val="28"/>
          <w:szCs w:val="28"/>
        </w:rPr>
        <w:t xml:space="preserve">          </w:t>
      </w:r>
      <w:r w:rsidR="00A47533" w:rsidRPr="00A47533">
        <w:rPr>
          <w:b/>
          <w:bCs/>
          <w:color w:val="000000" w:themeColor="text1"/>
          <w:sz w:val="28"/>
          <w:szCs w:val="28"/>
        </w:rPr>
        <w:t xml:space="preserve">  </w:t>
      </w:r>
      <w:r w:rsidR="007B46B4" w:rsidRPr="00A47533">
        <w:rPr>
          <w:b/>
          <w:bCs/>
          <w:color w:val="000000" w:themeColor="text1"/>
          <w:sz w:val="28"/>
          <w:szCs w:val="28"/>
        </w:rPr>
        <w:t xml:space="preserve">     </w:t>
      </w:r>
      <w:r w:rsidR="00A47533" w:rsidRPr="00A47533">
        <w:rPr>
          <w:sz w:val="28"/>
          <w:szCs w:val="28"/>
        </w:rPr>
        <w:t xml:space="preserve">      </w:t>
      </w:r>
      <w:r w:rsidR="00A47533">
        <w:rPr>
          <w:sz w:val="28"/>
          <w:szCs w:val="28"/>
        </w:rPr>
        <w:t xml:space="preserve"> </w:t>
      </w:r>
      <w:r w:rsidR="00A47533" w:rsidRPr="00A47533">
        <w:rPr>
          <w:sz w:val="28"/>
          <w:szCs w:val="28"/>
        </w:rPr>
        <w:t xml:space="preserve"> </w:t>
      </w:r>
      <w:r w:rsidR="00A47533" w:rsidRPr="00A47533">
        <w:rPr>
          <w:sz w:val="28"/>
          <w:szCs w:val="28"/>
        </w:rPr>
        <w:object w:dxaOrig="1005" w:dyaOrig="1125" w14:anchorId="0539F7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ed="t">
            <v:fill color2="black"/>
            <v:imagedata r:id="rId8" o:title=""/>
          </v:shape>
          <o:OLEObject Type="Embed" ProgID="Word.Picture.8" ShapeID="_x0000_i1025" DrawAspect="Content" ObjectID="_1763387072" r:id="rId9"/>
        </w:object>
      </w:r>
    </w:p>
    <w:p w14:paraId="368E16DA" w14:textId="77777777" w:rsidR="00A47533" w:rsidRPr="00A47533" w:rsidRDefault="00A47533" w:rsidP="00A47533">
      <w:pPr>
        <w:rPr>
          <w:sz w:val="28"/>
          <w:szCs w:val="28"/>
        </w:rPr>
      </w:pPr>
      <w:r w:rsidRPr="00A47533">
        <w:rPr>
          <w:sz w:val="28"/>
          <w:szCs w:val="28"/>
        </w:rPr>
        <w:t xml:space="preserve">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729"/>
      </w:tblGrid>
      <w:tr w:rsidR="00A47533" w:rsidRPr="00A47533" w14:paraId="5324A079" w14:textId="77777777" w:rsidTr="00DC4F19">
        <w:tc>
          <w:tcPr>
            <w:tcW w:w="4838" w:type="dxa"/>
            <w:shd w:val="clear" w:color="auto" w:fill="auto"/>
          </w:tcPr>
          <w:p w14:paraId="040F83F0" w14:textId="77777777" w:rsidR="00A47533" w:rsidRPr="00A47533" w:rsidRDefault="00A47533" w:rsidP="00DC4F19">
            <w:pPr>
              <w:jc w:val="center"/>
              <w:rPr>
                <w:b/>
                <w:sz w:val="28"/>
                <w:szCs w:val="28"/>
              </w:rPr>
            </w:pPr>
            <w:r w:rsidRPr="00A47533">
              <w:rPr>
                <w:b/>
                <w:sz w:val="28"/>
                <w:szCs w:val="28"/>
              </w:rPr>
              <w:t>АДМИНИСТРАЦИЯ</w:t>
            </w:r>
          </w:p>
          <w:p w14:paraId="62454063" w14:textId="77777777" w:rsidR="00A47533" w:rsidRPr="00A47533" w:rsidRDefault="00A47533" w:rsidP="00DC4F19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A47533">
              <w:rPr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14:paraId="15C40AA2" w14:textId="77777777" w:rsidR="00A47533" w:rsidRPr="00A47533" w:rsidRDefault="00A47533" w:rsidP="00DC4F19">
            <w:pPr>
              <w:jc w:val="center"/>
              <w:rPr>
                <w:b/>
                <w:sz w:val="28"/>
                <w:szCs w:val="28"/>
              </w:rPr>
            </w:pPr>
            <w:r w:rsidRPr="00A47533">
              <w:rPr>
                <w:b/>
                <w:sz w:val="28"/>
                <w:szCs w:val="28"/>
              </w:rPr>
              <w:t>КАМЫШЛИНСКИЙ</w:t>
            </w:r>
          </w:p>
          <w:p w14:paraId="1CD89536" w14:textId="77777777" w:rsidR="00A47533" w:rsidRPr="00A47533" w:rsidRDefault="00A47533" w:rsidP="00DC4F19">
            <w:pPr>
              <w:jc w:val="center"/>
              <w:rPr>
                <w:b/>
                <w:sz w:val="28"/>
                <w:szCs w:val="28"/>
              </w:rPr>
            </w:pPr>
            <w:r w:rsidRPr="00A47533">
              <w:rPr>
                <w:b/>
                <w:sz w:val="28"/>
                <w:szCs w:val="28"/>
              </w:rPr>
              <w:t>САМАРСКОЙ ОБЛАСТИ</w:t>
            </w:r>
          </w:p>
          <w:p w14:paraId="3BE10079" w14:textId="77777777" w:rsidR="00A47533" w:rsidRPr="00A47533" w:rsidRDefault="00A47533" w:rsidP="00DC4F19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14:paraId="41DC0337" w14:textId="77777777" w:rsidR="00A47533" w:rsidRPr="00A47533" w:rsidRDefault="00A47533" w:rsidP="00DC4F19">
            <w:pPr>
              <w:jc w:val="center"/>
              <w:rPr>
                <w:b/>
                <w:sz w:val="28"/>
                <w:szCs w:val="28"/>
              </w:rPr>
            </w:pPr>
            <w:r w:rsidRPr="00A47533">
              <w:rPr>
                <w:b/>
                <w:sz w:val="28"/>
                <w:szCs w:val="28"/>
              </w:rPr>
              <w:t>ПОСТАНОВЛЕНИЕ</w:t>
            </w:r>
          </w:p>
          <w:p w14:paraId="307425FB" w14:textId="77777777" w:rsidR="00A47533" w:rsidRPr="00A47533" w:rsidRDefault="00A47533" w:rsidP="00DC4F19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14:paraId="5BD78AA8" w14:textId="785DF850" w:rsidR="00A47533" w:rsidRPr="00A47533" w:rsidRDefault="00C922F7" w:rsidP="00C92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06.12.2023г. №467</w:t>
            </w:r>
          </w:p>
        </w:tc>
        <w:tc>
          <w:tcPr>
            <w:tcW w:w="4733" w:type="dxa"/>
            <w:shd w:val="clear" w:color="auto" w:fill="auto"/>
          </w:tcPr>
          <w:p w14:paraId="76EF3DD9" w14:textId="77777777" w:rsidR="00A47533" w:rsidRPr="00A47533" w:rsidRDefault="00A47533" w:rsidP="00DC4F19">
            <w:pPr>
              <w:rPr>
                <w:sz w:val="28"/>
                <w:szCs w:val="28"/>
              </w:rPr>
            </w:pPr>
          </w:p>
        </w:tc>
      </w:tr>
    </w:tbl>
    <w:p w14:paraId="13FE9F94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</w:p>
    <w:p w14:paraId="2A3CA2E5" w14:textId="77777777" w:rsidR="007B46B4" w:rsidRPr="007B46B4" w:rsidRDefault="007B46B4" w:rsidP="006D65B6">
      <w:pPr>
        <w:spacing w:line="276" w:lineRule="auto"/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 xml:space="preserve">Об утверждении Программы профилактики </w:t>
      </w:r>
    </w:p>
    <w:p w14:paraId="7341F285" w14:textId="77777777" w:rsidR="007B46B4" w:rsidRPr="007B46B4" w:rsidRDefault="007B46B4" w:rsidP="006D65B6">
      <w:pPr>
        <w:spacing w:line="276" w:lineRule="auto"/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>рисков причинения вреда (ущерба) охраняемым</w:t>
      </w:r>
    </w:p>
    <w:p w14:paraId="4401D586" w14:textId="0926BA12" w:rsidR="007B46B4" w:rsidRPr="007B46B4" w:rsidRDefault="007B46B4" w:rsidP="006D65B6">
      <w:pPr>
        <w:spacing w:line="276" w:lineRule="auto"/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 xml:space="preserve">законом ценностям в сфере муниципального </w:t>
      </w:r>
    </w:p>
    <w:p w14:paraId="15693D3D" w14:textId="77777777" w:rsidR="007B46B4" w:rsidRPr="007B46B4" w:rsidRDefault="007B46B4" w:rsidP="006D65B6">
      <w:pPr>
        <w:spacing w:line="276" w:lineRule="auto"/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>земельного контроля в границах муниципального</w:t>
      </w:r>
    </w:p>
    <w:p w14:paraId="015F128C" w14:textId="2DBCEF53" w:rsidR="007B46B4" w:rsidRPr="007B46B4" w:rsidRDefault="007B46B4" w:rsidP="006D65B6">
      <w:pPr>
        <w:spacing w:line="276" w:lineRule="auto"/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>района Камышлинский Самарской области на 202</w:t>
      </w:r>
      <w:r w:rsidR="00B43BB3">
        <w:rPr>
          <w:color w:val="000000" w:themeColor="text1"/>
          <w:sz w:val="28"/>
          <w:szCs w:val="28"/>
        </w:rPr>
        <w:t>4</w:t>
      </w:r>
      <w:r w:rsidRPr="007B46B4">
        <w:rPr>
          <w:color w:val="000000" w:themeColor="text1"/>
          <w:sz w:val="28"/>
          <w:szCs w:val="28"/>
        </w:rPr>
        <w:t xml:space="preserve"> год</w:t>
      </w:r>
    </w:p>
    <w:p w14:paraId="3CCCE339" w14:textId="77777777" w:rsidR="00C922F7" w:rsidRDefault="00C922F7" w:rsidP="006D65B6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7FED3EFD" w14:textId="77777777" w:rsidR="00216711" w:rsidRDefault="007B46B4" w:rsidP="006D65B6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7B46B4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="00216711" w:rsidRPr="000C682E">
        <w:rPr>
          <w:sz w:val="28"/>
          <w:szCs w:val="28"/>
        </w:rPr>
        <w:t>Федеральн</w:t>
      </w:r>
      <w:r w:rsidR="00216711">
        <w:rPr>
          <w:sz w:val="28"/>
          <w:szCs w:val="28"/>
        </w:rPr>
        <w:t>ым</w:t>
      </w:r>
      <w:r w:rsidR="00216711" w:rsidRPr="000C682E">
        <w:rPr>
          <w:sz w:val="28"/>
          <w:szCs w:val="28"/>
        </w:rPr>
        <w:t xml:space="preserve"> закон</w:t>
      </w:r>
      <w:r w:rsidR="00216711">
        <w:rPr>
          <w:sz w:val="28"/>
          <w:szCs w:val="28"/>
        </w:rPr>
        <w:t>ом</w:t>
      </w:r>
      <w:r w:rsidR="00216711" w:rsidRPr="000C682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216711">
        <w:rPr>
          <w:sz w:val="28"/>
          <w:szCs w:val="28"/>
        </w:rPr>
        <w:t xml:space="preserve"> </w:t>
      </w:r>
      <w:r w:rsidRPr="007B46B4">
        <w:rPr>
          <w:color w:val="000000" w:themeColor="text1"/>
          <w:sz w:val="28"/>
          <w:szCs w:val="28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216711">
        <w:rPr>
          <w:color w:val="000000" w:themeColor="text1"/>
          <w:sz w:val="28"/>
          <w:szCs w:val="28"/>
        </w:rPr>
        <w:t xml:space="preserve">) охраняемым законом ценностям», </w:t>
      </w:r>
      <w:r w:rsidR="00216711" w:rsidRPr="000C682E">
        <w:rPr>
          <w:sz w:val="28"/>
          <w:szCs w:val="28"/>
          <w:lang w:eastAsia="ar-SA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14:paraId="4E09E235" w14:textId="77777777" w:rsidR="003B2DE4" w:rsidRPr="007B46B4" w:rsidRDefault="003B2DE4" w:rsidP="007B46B4">
      <w:pPr>
        <w:jc w:val="both"/>
        <w:rPr>
          <w:color w:val="000000" w:themeColor="text1"/>
          <w:sz w:val="28"/>
          <w:szCs w:val="28"/>
        </w:rPr>
      </w:pPr>
    </w:p>
    <w:p w14:paraId="541F82B5" w14:textId="23FD73CD" w:rsidR="007B46B4" w:rsidRDefault="007B46B4" w:rsidP="003B2DE4">
      <w:pPr>
        <w:jc w:val="center"/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>ПОСТАНОВЛЯЕТ:</w:t>
      </w:r>
    </w:p>
    <w:p w14:paraId="4D5043A8" w14:textId="77777777" w:rsidR="007B46B4" w:rsidRPr="007B46B4" w:rsidRDefault="007B46B4" w:rsidP="007B46B4">
      <w:pPr>
        <w:jc w:val="both"/>
        <w:rPr>
          <w:color w:val="000000" w:themeColor="text1"/>
          <w:sz w:val="28"/>
          <w:szCs w:val="28"/>
        </w:rPr>
      </w:pPr>
    </w:p>
    <w:p w14:paraId="57E6462D" w14:textId="1BE5F960" w:rsidR="007B46B4" w:rsidRPr="007B46B4" w:rsidRDefault="007B46B4" w:rsidP="006D65B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B46B4">
        <w:rPr>
          <w:color w:val="000000" w:themeColor="text1"/>
          <w:sz w:val="28"/>
          <w:szCs w:val="28"/>
        </w:rPr>
        <w:t>1. Утвердить Программу профилактики рисков причинения вреда (ущерба) охраняемым законом ценностям в сфере муниципального земельного контроля в границах муниципального района Камышлинский Самарской области на 202</w:t>
      </w:r>
      <w:r w:rsidR="00B43BB3">
        <w:rPr>
          <w:color w:val="000000" w:themeColor="text1"/>
          <w:sz w:val="28"/>
          <w:szCs w:val="28"/>
        </w:rPr>
        <w:t>4</w:t>
      </w:r>
      <w:r w:rsidRPr="007B46B4">
        <w:rPr>
          <w:color w:val="000000" w:themeColor="text1"/>
          <w:sz w:val="28"/>
          <w:szCs w:val="28"/>
        </w:rPr>
        <w:t xml:space="preserve"> год согласно приложению</w:t>
      </w:r>
      <w:r w:rsidR="006D65B6">
        <w:rPr>
          <w:color w:val="000000" w:themeColor="text1"/>
          <w:sz w:val="28"/>
          <w:szCs w:val="28"/>
        </w:rPr>
        <w:t xml:space="preserve"> к настоящему постановлению</w:t>
      </w:r>
      <w:r w:rsidRPr="007B46B4">
        <w:rPr>
          <w:color w:val="000000" w:themeColor="text1"/>
          <w:sz w:val="28"/>
          <w:szCs w:val="28"/>
        </w:rPr>
        <w:t>.</w:t>
      </w:r>
    </w:p>
    <w:p w14:paraId="1848DC1B" w14:textId="6FF8B7A9" w:rsidR="007B46B4" w:rsidRPr="003B2DE4" w:rsidRDefault="00142E86" w:rsidP="006D65B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B46B4" w:rsidRPr="007B46B4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Р</w:t>
      </w:r>
      <w:r w:rsidR="007B46B4" w:rsidRPr="007B46B4">
        <w:rPr>
          <w:color w:val="000000" w:themeColor="text1"/>
          <w:sz w:val="28"/>
          <w:szCs w:val="28"/>
        </w:rPr>
        <w:t>азм</w:t>
      </w:r>
      <w:r>
        <w:rPr>
          <w:color w:val="000000" w:themeColor="text1"/>
          <w:sz w:val="28"/>
          <w:szCs w:val="28"/>
        </w:rPr>
        <w:t xml:space="preserve">естить </w:t>
      </w:r>
      <w:r w:rsidR="007B46B4" w:rsidRPr="007B46B4">
        <w:rPr>
          <w:color w:val="000000" w:themeColor="text1"/>
          <w:sz w:val="28"/>
          <w:szCs w:val="28"/>
        </w:rPr>
        <w:t xml:space="preserve"> настояще</w:t>
      </w:r>
      <w:r>
        <w:rPr>
          <w:color w:val="000000" w:themeColor="text1"/>
          <w:sz w:val="28"/>
          <w:szCs w:val="28"/>
        </w:rPr>
        <w:t>е</w:t>
      </w:r>
      <w:r w:rsidR="006D65B6">
        <w:rPr>
          <w:color w:val="000000" w:themeColor="text1"/>
          <w:sz w:val="28"/>
          <w:szCs w:val="28"/>
        </w:rPr>
        <w:t xml:space="preserve"> п</w:t>
      </w:r>
      <w:r w:rsidR="007B46B4" w:rsidRPr="007B46B4">
        <w:rPr>
          <w:color w:val="000000" w:themeColor="text1"/>
          <w:sz w:val="28"/>
          <w:szCs w:val="28"/>
        </w:rPr>
        <w:t>остановлени</w:t>
      </w:r>
      <w:r>
        <w:rPr>
          <w:color w:val="000000" w:themeColor="text1"/>
          <w:sz w:val="28"/>
          <w:szCs w:val="28"/>
        </w:rPr>
        <w:t>е</w:t>
      </w:r>
      <w:r w:rsidR="007B46B4" w:rsidRPr="007B46B4">
        <w:rPr>
          <w:color w:val="000000" w:themeColor="text1"/>
          <w:sz w:val="28"/>
          <w:szCs w:val="28"/>
        </w:rPr>
        <w:t xml:space="preserve"> на официальном сайте Администрации муниципального района Камышлинский Самарской области в информационно-коммуникационной сети «Интернет» </w:t>
      </w:r>
      <w:r w:rsidR="003B2DE4">
        <w:rPr>
          <w:color w:val="000000" w:themeColor="text1"/>
          <w:sz w:val="28"/>
          <w:szCs w:val="28"/>
        </w:rPr>
        <w:t>/</w:t>
      </w:r>
      <w:r w:rsidR="003B2DE4">
        <w:rPr>
          <w:color w:val="000000" w:themeColor="text1"/>
          <w:sz w:val="28"/>
          <w:szCs w:val="28"/>
          <w:lang w:val="en-US"/>
        </w:rPr>
        <w:t>www</w:t>
      </w:r>
      <w:r w:rsidR="003B2DE4" w:rsidRPr="003B2DE4">
        <w:rPr>
          <w:color w:val="000000" w:themeColor="text1"/>
          <w:sz w:val="28"/>
          <w:szCs w:val="28"/>
        </w:rPr>
        <w:t>.</w:t>
      </w:r>
      <w:r w:rsidR="003B2DE4">
        <w:rPr>
          <w:color w:val="000000" w:themeColor="text1"/>
          <w:sz w:val="28"/>
          <w:szCs w:val="28"/>
          <w:lang w:val="en-US"/>
        </w:rPr>
        <w:t>kamadm</w:t>
      </w:r>
      <w:r w:rsidR="003B2DE4" w:rsidRPr="003B2DE4">
        <w:rPr>
          <w:color w:val="000000" w:themeColor="text1"/>
          <w:sz w:val="28"/>
          <w:szCs w:val="28"/>
        </w:rPr>
        <w:t>.</w:t>
      </w:r>
      <w:r w:rsidR="003B2DE4">
        <w:rPr>
          <w:color w:val="000000" w:themeColor="text1"/>
          <w:sz w:val="28"/>
          <w:szCs w:val="28"/>
          <w:lang w:val="en-US"/>
        </w:rPr>
        <w:t>ru</w:t>
      </w:r>
      <w:r w:rsidR="003B2DE4" w:rsidRPr="003B2DE4">
        <w:rPr>
          <w:color w:val="000000" w:themeColor="text1"/>
          <w:sz w:val="28"/>
          <w:szCs w:val="28"/>
        </w:rPr>
        <w:t>/.</w:t>
      </w:r>
    </w:p>
    <w:p w14:paraId="4D93CCF3" w14:textId="77777777" w:rsidR="006D65B6" w:rsidRPr="0044554C" w:rsidRDefault="006D65B6" w:rsidP="006D65B6">
      <w:pPr>
        <w:tabs>
          <w:tab w:val="left" w:pos="0"/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/>
        </w:rPr>
        <w:t xml:space="preserve">3. </w:t>
      </w:r>
      <w:r w:rsidRPr="0044554C">
        <w:rPr>
          <w:sz w:val="28"/>
          <w:szCs w:val="28"/>
          <w:lang/>
        </w:rPr>
        <w:t xml:space="preserve">Контроль за исполнением настоящего </w:t>
      </w:r>
      <w:r>
        <w:rPr>
          <w:sz w:val="28"/>
          <w:szCs w:val="28"/>
          <w:lang/>
        </w:rPr>
        <w:t>п</w:t>
      </w:r>
      <w:r w:rsidRPr="0044554C">
        <w:rPr>
          <w:sz w:val="28"/>
          <w:szCs w:val="28"/>
          <w:lang/>
        </w:rPr>
        <w:t xml:space="preserve">остановления возложить на </w:t>
      </w:r>
      <w:r>
        <w:rPr>
          <w:sz w:val="28"/>
          <w:szCs w:val="28"/>
          <w:lang/>
        </w:rPr>
        <w:t>за</w:t>
      </w:r>
      <w:r w:rsidRPr="0044554C">
        <w:rPr>
          <w:sz w:val="28"/>
          <w:szCs w:val="28"/>
          <w:lang/>
        </w:rPr>
        <w:t xml:space="preserve">местителя Главы муниципального района Камышлинский Самарской </w:t>
      </w:r>
      <w:r w:rsidRPr="0044554C">
        <w:rPr>
          <w:sz w:val="28"/>
          <w:szCs w:val="28"/>
          <w:lang/>
        </w:rPr>
        <w:lastRenderedPageBreak/>
        <w:t>области</w:t>
      </w:r>
      <w:r>
        <w:rPr>
          <w:sz w:val="28"/>
          <w:szCs w:val="28"/>
          <w:lang/>
        </w:rPr>
        <w:t xml:space="preserve"> по экономике и финансам – руководителя Финансово-экономического управления администрации муниципального района Камышлинский Самарской области Р.А. Салахова</w:t>
      </w:r>
      <w:r w:rsidRPr="0044554C">
        <w:rPr>
          <w:sz w:val="28"/>
          <w:szCs w:val="28"/>
          <w:lang/>
        </w:rPr>
        <w:t>.</w:t>
      </w:r>
    </w:p>
    <w:p w14:paraId="3A2A57CD" w14:textId="3FF0E3BC" w:rsidR="006D65B6" w:rsidRPr="0044554C" w:rsidRDefault="006D65B6" w:rsidP="006D65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554C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</w:t>
      </w:r>
      <w:r w:rsidRPr="0044554C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14:paraId="05771EEE" w14:textId="77777777" w:rsidR="006D65B6" w:rsidRPr="009C1A69" w:rsidRDefault="006D65B6" w:rsidP="006D65B6">
      <w:pPr>
        <w:spacing w:line="276" w:lineRule="auto"/>
        <w:jc w:val="both"/>
        <w:rPr>
          <w:sz w:val="28"/>
          <w:szCs w:val="28"/>
        </w:rPr>
      </w:pPr>
    </w:p>
    <w:p w14:paraId="45EA4091" w14:textId="77777777" w:rsidR="006D65B6" w:rsidRPr="0044554C" w:rsidRDefault="006D65B6" w:rsidP="006D65B6">
      <w:pPr>
        <w:jc w:val="both"/>
        <w:rPr>
          <w:sz w:val="28"/>
          <w:szCs w:val="28"/>
        </w:rPr>
      </w:pPr>
    </w:p>
    <w:p w14:paraId="46BBC5AE" w14:textId="77777777" w:rsidR="006D65B6" w:rsidRDefault="006D65B6" w:rsidP="006D65B6">
      <w:pPr>
        <w:jc w:val="both"/>
        <w:rPr>
          <w:sz w:val="28"/>
          <w:szCs w:val="28"/>
          <w:lang w:eastAsia="ar-SA"/>
        </w:rPr>
      </w:pPr>
    </w:p>
    <w:p w14:paraId="2C9B773C" w14:textId="0D912830" w:rsidR="006D65B6" w:rsidRPr="0044554C" w:rsidRDefault="006D65B6" w:rsidP="006D65B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И.о. </w:t>
      </w:r>
      <w:r w:rsidRPr="0044554C">
        <w:rPr>
          <w:sz w:val="28"/>
          <w:szCs w:val="28"/>
          <w:lang w:eastAsia="ar-SA"/>
        </w:rPr>
        <w:t>Глав</w:t>
      </w:r>
      <w:r>
        <w:rPr>
          <w:sz w:val="28"/>
          <w:szCs w:val="28"/>
          <w:lang w:eastAsia="ar-SA"/>
        </w:rPr>
        <w:t>ы</w:t>
      </w:r>
      <w:r w:rsidRPr="0044554C">
        <w:rPr>
          <w:sz w:val="28"/>
          <w:szCs w:val="28"/>
          <w:lang w:eastAsia="ar-SA"/>
        </w:rPr>
        <w:t xml:space="preserve"> муниципального района                                               </w:t>
      </w:r>
      <w:r>
        <w:rPr>
          <w:sz w:val="28"/>
          <w:szCs w:val="28"/>
          <w:lang w:eastAsia="ar-SA"/>
        </w:rPr>
        <w:t xml:space="preserve">   Р.А. Салахов</w:t>
      </w:r>
    </w:p>
    <w:p w14:paraId="6339F629" w14:textId="77777777" w:rsidR="006D65B6" w:rsidRDefault="006D65B6" w:rsidP="006D65B6">
      <w:pPr>
        <w:jc w:val="both"/>
        <w:rPr>
          <w:sz w:val="28"/>
          <w:szCs w:val="28"/>
          <w:lang w:eastAsia="ar-SA"/>
        </w:rPr>
      </w:pPr>
    </w:p>
    <w:p w14:paraId="0579CC5A" w14:textId="2CA152B1" w:rsidR="007B46B4" w:rsidRDefault="007B46B4" w:rsidP="007B46B4">
      <w:pPr>
        <w:rPr>
          <w:color w:val="000000" w:themeColor="text1"/>
          <w:sz w:val="28"/>
          <w:szCs w:val="28"/>
        </w:rPr>
      </w:pPr>
    </w:p>
    <w:p w14:paraId="547C0851" w14:textId="3B725CF2" w:rsidR="00A342AE" w:rsidRDefault="00A342AE" w:rsidP="0082426F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</w:p>
    <w:p w14:paraId="2D6482C9" w14:textId="03FA2ED1" w:rsidR="0082426F" w:rsidRDefault="0082426F" w:rsidP="0082426F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</w:p>
    <w:p w14:paraId="14BF827F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11FDF970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5756F31C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3DB96691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0CA0AA03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0AA6E6B2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3FECF795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00E2DC76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1A30395E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47157BDA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1E3D4216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2F1D06BB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07980B61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6EF93ABD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6A4F4ED5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7F902A0D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58AA2B68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13502A32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056F8BD8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2354A27B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00EA0754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2D27CF4C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6B486FC6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54F4EA1D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52C64169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1AC8420C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0F9A853A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35F5C4C2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308A1348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3C126B9A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29B6C07F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6303A1E6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1D66E5A0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0F83E247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518C6548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12164A6F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7C323E8A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2E963982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5428EFFD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418BACDA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26730F46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271DAF5F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38DD992B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2849CF4E" w14:textId="77777777" w:rsidR="006D65B6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</w:p>
    <w:p w14:paraId="4254A476" w14:textId="1D76E0EC" w:rsidR="00142E86" w:rsidRPr="003B2DE4" w:rsidRDefault="006D65B6" w:rsidP="003B2DE4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Гатиятова Л.</w:t>
      </w:r>
      <w:r w:rsidR="00B43BB3">
        <w:rPr>
          <w:color w:val="000000" w:themeColor="text1"/>
          <w:sz w:val="20"/>
          <w:szCs w:val="20"/>
        </w:rPr>
        <w:t>К</w:t>
      </w:r>
      <w:r w:rsidR="003B2DE4" w:rsidRPr="003B2DE4">
        <w:rPr>
          <w:color w:val="000000" w:themeColor="text1"/>
          <w:sz w:val="20"/>
          <w:szCs w:val="20"/>
        </w:rPr>
        <w:t>., 33377</w:t>
      </w:r>
    </w:p>
    <w:p w14:paraId="7054AE17" w14:textId="7BA7A076" w:rsidR="006D65B6" w:rsidRPr="006D65B6" w:rsidRDefault="006D65B6" w:rsidP="006D65B6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6D65B6">
        <w:rPr>
          <w:rFonts w:ascii="Times New Roman" w:hAnsi="Times New Roman"/>
          <w:sz w:val="22"/>
          <w:szCs w:val="22"/>
        </w:rPr>
        <w:t>Приложение</w:t>
      </w:r>
    </w:p>
    <w:p w14:paraId="1417370B" w14:textId="39DE671A" w:rsidR="006D65B6" w:rsidRPr="006D65B6" w:rsidRDefault="006D65B6" w:rsidP="006D65B6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6D65B6">
        <w:rPr>
          <w:rFonts w:ascii="Times New Roman" w:hAnsi="Times New Roman"/>
          <w:sz w:val="22"/>
          <w:szCs w:val="22"/>
        </w:rPr>
        <w:t>к постановлению</w:t>
      </w:r>
      <w:r w:rsidRPr="006D65B6">
        <w:rPr>
          <w:rFonts w:ascii="Times New Roman" w:hAnsi="Times New Roman"/>
          <w:sz w:val="22"/>
          <w:szCs w:val="22"/>
        </w:rPr>
        <w:t xml:space="preserve"> Администрации</w:t>
      </w:r>
    </w:p>
    <w:p w14:paraId="59A76DA6" w14:textId="77777777" w:rsidR="006D65B6" w:rsidRPr="006D65B6" w:rsidRDefault="006D65B6" w:rsidP="006D65B6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6D65B6">
        <w:rPr>
          <w:rFonts w:ascii="Times New Roman" w:hAnsi="Times New Roman"/>
          <w:sz w:val="22"/>
          <w:szCs w:val="22"/>
        </w:rPr>
        <w:t>муниципального района</w:t>
      </w:r>
    </w:p>
    <w:p w14:paraId="07264C2E" w14:textId="77777777" w:rsidR="006D65B6" w:rsidRPr="006D65B6" w:rsidRDefault="006D65B6" w:rsidP="006D65B6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6D65B6">
        <w:rPr>
          <w:rFonts w:ascii="Times New Roman" w:hAnsi="Times New Roman"/>
          <w:sz w:val="22"/>
          <w:szCs w:val="22"/>
        </w:rPr>
        <w:t>Камышлинский Самарской области</w:t>
      </w:r>
    </w:p>
    <w:p w14:paraId="63453024" w14:textId="6787404F" w:rsidR="006D65B6" w:rsidRPr="006D65B6" w:rsidRDefault="006D65B6" w:rsidP="006D65B6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6D65B6">
        <w:rPr>
          <w:rFonts w:ascii="Times New Roman" w:hAnsi="Times New Roman"/>
          <w:sz w:val="22"/>
          <w:szCs w:val="22"/>
        </w:rPr>
        <w:t>от 06.12.2023г. №46</w:t>
      </w:r>
      <w:r w:rsidRPr="006D65B6">
        <w:rPr>
          <w:rFonts w:ascii="Times New Roman" w:hAnsi="Times New Roman"/>
          <w:sz w:val="22"/>
          <w:szCs w:val="22"/>
        </w:rPr>
        <w:t>7</w:t>
      </w:r>
    </w:p>
    <w:p w14:paraId="6C2BAF96" w14:textId="77777777" w:rsidR="00142E86" w:rsidRDefault="00142E86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D65B6">
      <w:pPr>
        <w:shd w:val="clear" w:color="auto" w:fill="FFFFFF"/>
        <w:rPr>
          <w:color w:val="000000" w:themeColor="text1"/>
          <w:sz w:val="28"/>
          <w:szCs w:val="28"/>
        </w:rPr>
      </w:pPr>
    </w:p>
    <w:p w14:paraId="65BCC23F" w14:textId="4CBFABAA" w:rsidR="0060606B" w:rsidRDefault="00582A81" w:rsidP="002235FA">
      <w:pPr>
        <w:jc w:val="center"/>
        <w:rPr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94560A">
        <w:rPr>
          <w:b/>
          <w:bCs/>
          <w:color w:val="000000" w:themeColor="text1"/>
          <w:spacing w:val="-6"/>
          <w:sz w:val="28"/>
          <w:szCs w:val="28"/>
        </w:rPr>
        <w:t xml:space="preserve">муниципального района Камышлинский Самарской области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B43BB3">
        <w:rPr>
          <w:b/>
          <w:bCs/>
          <w:color w:val="000000" w:themeColor="text1"/>
          <w:sz w:val="28"/>
          <w:szCs w:val="28"/>
        </w:rPr>
        <w:t>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  <w:r w:rsidR="002235FA" w:rsidRPr="00654D78">
        <w:rPr>
          <w:b/>
          <w:bCs/>
          <w:sz w:val="28"/>
          <w:szCs w:val="28"/>
        </w:rPr>
        <w:t>год</w:t>
      </w:r>
    </w:p>
    <w:p w14:paraId="11A3A5BD" w14:textId="6DDD07B1" w:rsidR="00576987" w:rsidRPr="00576987" w:rsidRDefault="00576987" w:rsidP="00576987">
      <w:pPr>
        <w:jc w:val="center"/>
        <w:rPr>
          <w:sz w:val="28"/>
          <w:szCs w:val="28"/>
        </w:rPr>
      </w:pPr>
    </w:p>
    <w:p w14:paraId="57CE4CFE" w14:textId="5F6BF06D" w:rsidR="00576987" w:rsidRDefault="00576987" w:rsidP="006D65B6">
      <w:pPr>
        <w:spacing w:line="276" w:lineRule="auto"/>
        <w:ind w:firstLine="709"/>
        <w:jc w:val="both"/>
        <w:rPr>
          <w:sz w:val="28"/>
          <w:szCs w:val="28"/>
        </w:rPr>
      </w:pPr>
      <w:r w:rsidRPr="00576987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 - Программа), </w:t>
      </w:r>
      <w:r w:rsidR="00A55DC9" w:rsidRPr="00A55DC9">
        <w:rPr>
          <w:sz w:val="28"/>
          <w:szCs w:val="28"/>
        </w:rPr>
        <w:t>разработана в соответствии со стать</w:t>
      </w:r>
      <w:r w:rsidR="00A55DC9">
        <w:rPr>
          <w:sz w:val="28"/>
          <w:szCs w:val="28"/>
        </w:rPr>
        <w:t>ей</w:t>
      </w:r>
      <w:r w:rsidR="00A55DC9" w:rsidRPr="00A55DC9">
        <w:rPr>
          <w:sz w:val="28"/>
          <w:szCs w:val="28"/>
        </w:rPr>
        <w:t xml:space="preserve">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328D4">
        <w:rPr>
          <w:sz w:val="28"/>
          <w:szCs w:val="28"/>
        </w:rPr>
        <w:t xml:space="preserve">решением </w:t>
      </w:r>
      <w:r w:rsidR="009328D4" w:rsidRPr="009328D4">
        <w:rPr>
          <w:sz w:val="28"/>
          <w:szCs w:val="28"/>
        </w:rPr>
        <w:t>Собрани</w:t>
      </w:r>
      <w:r w:rsidR="009328D4">
        <w:rPr>
          <w:sz w:val="28"/>
          <w:szCs w:val="28"/>
        </w:rPr>
        <w:t>я</w:t>
      </w:r>
      <w:r w:rsidR="009328D4" w:rsidRPr="009328D4">
        <w:rPr>
          <w:sz w:val="28"/>
          <w:szCs w:val="28"/>
        </w:rPr>
        <w:t xml:space="preserve"> представителей муниципального района Камышлинский Самарской области</w:t>
      </w:r>
      <w:r w:rsidR="00A55DC9" w:rsidRPr="00A55DC9">
        <w:rPr>
          <w:sz w:val="28"/>
          <w:szCs w:val="28"/>
        </w:rPr>
        <w:t xml:space="preserve"> от </w:t>
      </w:r>
      <w:r w:rsidR="009328D4" w:rsidRPr="009328D4">
        <w:rPr>
          <w:sz w:val="28"/>
          <w:szCs w:val="28"/>
        </w:rPr>
        <w:t>09</w:t>
      </w:r>
      <w:r w:rsidR="00A55DC9" w:rsidRPr="009328D4">
        <w:rPr>
          <w:sz w:val="28"/>
          <w:szCs w:val="28"/>
        </w:rPr>
        <w:t>.</w:t>
      </w:r>
      <w:r w:rsidR="009328D4" w:rsidRPr="009328D4">
        <w:rPr>
          <w:sz w:val="28"/>
          <w:szCs w:val="28"/>
        </w:rPr>
        <w:t>09</w:t>
      </w:r>
      <w:r w:rsidR="00A55DC9" w:rsidRPr="009328D4">
        <w:rPr>
          <w:sz w:val="28"/>
          <w:szCs w:val="28"/>
        </w:rPr>
        <w:t xml:space="preserve">.2021 № </w:t>
      </w:r>
      <w:r w:rsidR="009328D4" w:rsidRPr="009328D4">
        <w:rPr>
          <w:sz w:val="28"/>
          <w:szCs w:val="28"/>
        </w:rPr>
        <w:t>30</w:t>
      </w:r>
      <w:r w:rsidR="00A55DC9" w:rsidRPr="009328D4">
        <w:rPr>
          <w:sz w:val="28"/>
          <w:szCs w:val="28"/>
        </w:rPr>
        <w:t xml:space="preserve"> </w:t>
      </w:r>
      <w:r w:rsidR="00A55DC9" w:rsidRPr="00A55DC9">
        <w:rPr>
          <w:sz w:val="28"/>
          <w:szCs w:val="28"/>
        </w:rPr>
        <w:t xml:space="preserve">«Об утверждении Положения о муниципальном земельном  контроле в границах </w:t>
      </w:r>
      <w:r w:rsidR="009328D4">
        <w:rPr>
          <w:sz w:val="28"/>
          <w:szCs w:val="28"/>
        </w:rPr>
        <w:t>муниципального района Камышлинский Самарской области</w:t>
      </w:r>
      <w:r w:rsidR="00A55DC9" w:rsidRPr="00A55DC9">
        <w:rPr>
          <w:sz w:val="28"/>
          <w:szCs w:val="28"/>
        </w:rPr>
        <w:t>»</w:t>
      </w:r>
      <w:r w:rsidR="009328D4">
        <w:rPr>
          <w:sz w:val="28"/>
          <w:szCs w:val="28"/>
        </w:rPr>
        <w:t xml:space="preserve"> </w:t>
      </w:r>
      <w:r w:rsidR="00A55DC9" w:rsidRPr="00A55DC9">
        <w:rPr>
          <w:sz w:val="28"/>
          <w:szCs w:val="28"/>
        </w:rPr>
        <w:t>и</w:t>
      </w:r>
      <w:r w:rsidR="009328D4">
        <w:rPr>
          <w:sz w:val="28"/>
          <w:szCs w:val="28"/>
        </w:rPr>
        <w:t xml:space="preserve"> </w:t>
      </w:r>
      <w:r w:rsidRPr="00576987">
        <w:rPr>
          <w:sz w:val="28"/>
          <w:szCs w:val="28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</w:t>
      </w:r>
    </w:p>
    <w:p w14:paraId="21701693" w14:textId="641EC910" w:rsidR="0095247F" w:rsidRDefault="0095247F" w:rsidP="0060606B">
      <w:pPr>
        <w:shd w:val="clear" w:color="auto" w:fill="FFFFFF"/>
        <w:rPr>
          <w:color w:val="FF0000"/>
          <w:sz w:val="28"/>
          <w:szCs w:val="28"/>
        </w:rPr>
      </w:pPr>
    </w:p>
    <w:p w14:paraId="7107CF7E" w14:textId="728E487C" w:rsidR="0076056A" w:rsidRPr="003157A7" w:rsidRDefault="0060606B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3157A7">
        <w:rPr>
          <w:b/>
          <w:bCs/>
          <w:color w:val="000000" w:themeColor="text1"/>
          <w:sz w:val="28"/>
          <w:szCs w:val="28"/>
        </w:rPr>
        <w:t>1.</w:t>
      </w:r>
      <w:r w:rsidR="0076056A" w:rsidRPr="003157A7">
        <w:rPr>
          <w:b/>
          <w:bCs/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6D65B6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3396644F" w:rsidR="00D41C61" w:rsidRDefault="00FC28B3" w:rsidP="006D65B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2B93092F" w14:textId="037CADF8" w:rsidR="009328D4" w:rsidRPr="00D41C61" w:rsidRDefault="009328D4" w:rsidP="006D65B6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328D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В</w:t>
      </w:r>
      <w:r w:rsidRPr="009328D4">
        <w:rPr>
          <w:color w:val="000000" w:themeColor="text1"/>
          <w:sz w:val="28"/>
          <w:szCs w:val="28"/>
        </w:rPr>
        <w:t xml:space="preserve"> соответствии с нормами постановления Правительства Российской Федерации от 10.03.20</w:t>
      </w:r>
      <w:r>
        <w:rPr>
          <w:color w:val="000000" w:themeColor="text1"/>
          <w:sz w:val="28"/>
          <w:szCs w:val="28"/>
        </w:rPr>
        <w:t>2</w:t>
      </w:r>
      <w:r w:rsidRPr="009328D4">
        <w:rPr>
          <w:color w:val="000000" w:themeColor="text1"/>
          <w:sz w:val="28"/>
          <w:szCs w:val="28"/>
        </w:rPr>
        <w:t>2  № 336 «Об особенностях организации и осуществления государственного контроля (надзора), муниципального контроля»</w:t>
      </w:r>
      <w:r>
        <w:rPr>
          <w:color w:val="000000" w:themeColor="text1"/>
          <w:sz w:val="28"/>
          <w:szCs w:val="28"/>
        </w:rPr>
        <w:t>, в</w:t>
      </w:r>
      <w:r w:rsidRPr="009328D4">
        <w:rPr>
          <w:color w:val="000000" w:themeColor="text1"/>
          <w:sz w:val="28"/>
          <w:szCs w:val="28"/>
        </w:rPr>
        <w:t xml:space="preserve"> 202</w:t>
      </w:r>
      <w:r w:rsidR="00B43BB3">
        <w:rPr>
          <w:color w:val="000000" w:themeColor="text1"/>
          <w:sz w:val="28"/>
          <w:szCs w:val="28"/>
        </w:rPr>
        <w:t>3</w:t>
      </w:r>
      <w:r w:rsidRPr="009328D4">
        <w:rPr>
          <w:color w:val="000000" w:themeColor="text1"/>
          <w:sz w:val="28"/>
          <w:szCs w:val="28"/>
        </w:rPr>
        <w:t xml:space="preserve"> </w:t>
      </w:r>
      <w:r w:rsidR="002D718E" w:rsidRPr="002D718E">
        <w:rPr>
          <w:color w:val="000000" w:themeColor="text1"/>
          <w:sz w:val="28"/>
          <w:szCs w:val="28"/>
        </w:rPr>
        <w:t xml:space="preserve"> году не проводились плановые </w:t>
      </w:r>
      <w:r w:rsidR="002D718E">
        <w:rPr>
          <w:color w:val="000000" w:themeColor="text1"/>
          <w:sz w:val="28"/>
          <w:szCs w:val="28"/>
        </w:rPr>
        <w:t xml:space="preserve">и внеплановые </w:t>
      </w:r>
      <w:r w:rsidR="002D718E" w:rsidRPr="002D718E">
        <w:rPr>
          <w:color w:val="000000" w:themeColor="text1"/>
          <w:sz w:val="28"/>
          <w:szCs w:val="28"/>
        </w:rPr>
        <w:t>контрольные надзорные мероприятия</w:t>
      </w:r>
      <w:r w:rsidR="002D718E">
        <w:rPr>
          <w:color w:val="000000" w:themeColor="text1"/>
          <w:sz w:val="28"/>
          <w:szCs w:val="28"/>
        </w:rPr>
        <w:t>.</w:t>
      </w:r>
      <w:r w:rsidR="002D718E" w:rsidRPr="002D718E">
        <w:rPr>
          <w:color w:val="000000" w:themeColor="text1"/>
          <w:sz w:val="28"/>
          <w:szCs w:val="28"/>
        </w:rPr>
        <w:t xml:space="preserve"> </w:t>
      </w:r>
    </w:p>
    <w:p w14:paraId="0AF964E6" w14:textId="58FD5A4D" w:rsidR="00D41C61" w:rsidRPr="00D16ADB" w:rsidRDefault="0095247F" w:rsidP="006D65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21AE1">
        <w:rPr>
          <w:rFonts w:ascii="Times New Roman" w:hAnsi="Times New Roman" w:cs="Times New Roman"/>
          <w:color w:val="000000"/>
          <w:sz w:val="28"/>
          <w:szCs w:val="28"/>
        </w:rPr>
        <w:t>В связи со в</w:t>
      </w:r>
      <w:r w:rsidR="00D41C61" w:rsidRPr="005F360F">
        <w:rPr>
          <w:rFonts w:ascii="Times New Roman" w:hAnsi="Times New Roman" w:cs="Times New Roman"/>
          <w:color w:val="000000"/>
          <w:sz w:val="28"/>
          <w:szCs w:val="28"/>
        </w:rPr>
        <w:t>ступлени</w:t>
      </w:r>
      <w:r w:rsidR="00B21AE1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D41C61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 силу с 1 января 2022 года Положения о муниципальном земельном кон</w:t>
      </w:r>
      <w:r w:rsidR="00D41C61"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="0094560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Камышлинский Самарской области</w:t>
      </w:r>
      <w:r w:rsidR="00D41C61" w:rsidRPr="000C41D0">
        <w:rPr>
          <w:color w:val="000000"/>
          <w:sz w:val="28"/>
          <w:szCs w:val="28"/>
        </w:rPr>
        <w:t xml:space="preserve"> </w:t>
      </w:r>
      <w:r w:rsidR="00D41C61"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="00D41C61"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1CA0901E" w14:textId="77777777" w:rsidR="00D41C61" w:rsidRPr="00D16ADB" w:rsidRDefault="00D41C61" w:rsidP="006D65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6D65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6D65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6D65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6D65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0D84621E" w14:textId="2B170516" w:rsidR="0076056A" w:rsidRDefault="006D4B03" w:rsidP="006D65B6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3EB511F8" w:rsidR="00A458F1" w:rsidRDefault="00A458F1" w:rsidP="006D65B6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="0094560A">
        <w:rPr>
          <w:color w:val="000000"/>
          <w:sz w:val="28"/>
          <w:szCs w:val="28"/>
        </w:rPr>
        <w:t>А</w:t>
      </w:r>
      <w:r w:rsidRPr="008C11DF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94560A">
        <w:rPr>
          <w:color w:val="000000"/>
          <w:sz w:val="28"/>
          <w:szCs w:val="28"/>
        </w:rPr>
        <w:t>муниципального района Камышлинский Самарской области</w:t>
      </w:r>
      <w:r w:rsidRPr="00D16ADB">
        <w:rPr>
          <w:i/>
          <w:iCs/>
          <w:color w:val="000000"/>
        </w:rPr>
        <w:t xml:space="preserve"> </w:t>
      </w:r>
      <w:r w:rsidRPr="00654D78">
        <w:rPr>
          <w:sz w:val="28"/>
          <w:szCs w:val="28"/>
        </w:rPr>
        <w:t xml:space="preserve">(далее – </w:t>
      </w:r>
      <w:r w:rsidR="003157A7">
        <w:rPr>
          <w:sz w:val="28"/>
          <w:szCs w:val="28"/>
        </w:rPr>
        <w:t>А</w:t>
      </w:r>
      <w:r w:rsidRPr="00654D78">
        <w:rPr>
          <w:sz w:val="28"/>
          <w:szCs w:val="28"/>
        </w:rPr>
        <w:t>дм</w:t>
      </w:r>
      <w:r w:rsidR="00654D78" w:rsidRPr="00654D78">
        <w:rPr>
          <w:sz w:val="28"/>
          <w:szCs w:val="28"/>
        </w:rPr>
        <w:t>инистрация</w:t>
      </w:r>
      <w:r w:rsidRPr="00654D78"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включа</w:t>
      </w:r>
      <w:r w:rsidR="003157A7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 xml:space="preserve"> в себя:</w:t>
      </w:r>
    </w:p>
    <w:p w14:paraId="24BCC179" w14:textId="3839D9C2" w:rsidR="00A458F1" w:rsidRPr="00A458F1" w:rsidRDefault="00A458F1" w:rsidP="006D65B6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6D65B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6D65B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094B41C2" w14:textId="32B98C5F" w:rsidR="007E2A9F" w:rsidRPr="007E2A9F" w:rsidRDefault="00A458F1" w:rsidP="006D65B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313E986B" w:rsidR="007E2A9F" w:rsidRPr="007E2A9F" w:rsidRDefault="00A458F1" w:rsidP="006D65B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58F24CB1" w14:textId="123A5B04" w:rsidR="002211AB" w:rsidRDefault="002211AB" w:rsidP="006D65B6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6D65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6D65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6D65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6DF3CF3A" w:rsidR="000C41D0" w:rsidRDefault="002211AB" w:rsidP="006D65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C50F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6D65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6D65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6D65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6D65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6D65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6D65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6D65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6D65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454B1F12" w:rsidR="007D66BA" w:rsidRDefault="0050677C" w:rsidP="006D65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 w:rsidR="00C50F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6D65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6D65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3157A7" w:rsidRDefault="0076056A" w:rsidP="0076056A">
      <w:pPr>
        <w:pStyle w:val="s1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3157A7">
        <w:rPr>
          <w:b/>
          <w:bCs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6D65B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6D65B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6D65B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6D65B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6D65B6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6D65B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6D65B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186861FD" w:rsidR="000C41D0" w:rsidRDefault="00DF5417" w:rsidP="006D65B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63950992" w14:textId="5A3DC7B9" w:rsidR="003157A7" w:rsidRDefault="003157A7" w:rsidP="0095247F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F23D7AE" w14:textId="384570EA" w:rsidR="0095247F" w:rsidRDefault="0095247F" w:rsidP="0095247F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5B09A5EF" w14:textId="1C2FB55E" w:rsidR="003B2DE4" w:rsidRDefault="003B2DE4" w:rsidP="0095247F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6D4D8E12" w14:textId="535027D9" w:rsidR="003B2DE4" w:rsidRDefault="003B2DE4" w:rsidP="0095247F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51B52589" w14:textId="21E18416" w:rsidR="002235FA" w:rsidRPr="006D65B6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65B6">
        <w:rPr>
          <w:b/>
          <w:bCs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6D65B6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65B6">
        <w:rPr>
          <w:b/>
          <w:bCs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6D65B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71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552"/>
        <w:gridCol w:w="3123"/>
        <w:gridCol w:w="1990"/>
        <w:gridCol w:w="1938"/>
      </w:tblGrid>
      <w:tr w:rsidR="007934FC" w:rsidRPr="003C5466" w14:paraId="2E017382" w14:textId="77777777" w:rsidTr="00D066A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D066A8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3B6E8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76DC8EC9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6F3F07CE" w14:textId="065EB12E" w:rsidR="00226AC2" w:rsidRPr="00926515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29992450" w14:textId="77777777" w:rsidTr="00D066A8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9403B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0911FF4A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07FDAB16" w14:textId="127B63EC" w:rsidR="00226AC2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2E085E11" w14:textId="77777777" w:rsidTr="00D066A8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38BEF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35BC4A09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5C39BCAF" w14:textId="1370F8A4" w:rsidR="00226AC2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3E8B563C" w14:textId="77777777" w:rsidTr="00D066A8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7DF965F3" w:rsidR="001B3930" w:rsidRPr="00926515" w:rsidRDefault="001B393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B43BB3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4EE16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753E97EF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3F0F06F9" w14:textId="7D5792C6" w:rsidR="001B3930" w:rsidRPr="00926515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0C355F61" w14:textId="77777777" w:rsidTr="00D066A8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32F9C8FC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B43BB3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1447E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602D645F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0E05B675" w14:textId="48707F1B" w:rsidR="001B393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1C3D3CEC" w14:textId="77777777" w:rsidTr="00D066A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D2BFB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62DD0FA7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1C379AE0" w14:textId="55AE60D8" w:rsidR="000066FA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7934FC" w:rsidRPr="003C5466" w14:paraId="6288672C" w14:textId="77777777" w:rsidTr="00D066A8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3371A51F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65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Камышлинский Самарской области</w:t>
            </w:r>
          </w:p>
          <w:p w14:paraId="306F9A1A" w14:textId="36B0E7F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4A14FCED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7A8D1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28743CC2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7A4FCD6A" w14:textId="0E4BA86F" w:rsidR="006E0E86" w:rsidRPr="00926515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7934FC" w:rsidRPr="003C5466" w14:paraId="46F61CFB" w14:textId="77777777" w:rsidTr="00D066A8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FFD40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0CE33FB8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0CB2EB36" w14:textId="0510238E" w:rsidR="006E0E86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2E1F82A3" w14:textId="77777777" w:rsidTr="00D066A8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637B6B63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342390">
              <w:rPr>
                <w:color w:val="000000"/>
              </w:rPr>
              <w:t xml:space="preserve"> муниципального района Камышлинский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817C6" w14:textId="77777777" w:rsidR="00342390" w:rsidRPr="00342390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4C44CA37" w14:textId="77777777" w:rsidR="00342390" w:rsidRPr="00342390" w:rsidRDefault="00342390" w:rsidP="00342390">
            <w:pPr>
              <w:rPr>
                <w:color w:val="000000" w:themeColor="text1"/>
              </w:rPr>
            </w:pPr>
          </w:p>
          <w:p w14:paraId="4794AF8D" w14:textId="060E7E2B" w:rsidR="006E0E86" w:rsidRPr="00926515" w:rsidRDefault="00342390" w:rsidP="00342390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 xml:space="preserve">Главный специалист по муниципальному земельному контролю Комитета </w:t>
            </w:r>
          </w:p>
        </w:tc>
      </w:tr>
      <w:tr w:rsidR="00B353F3" w:rsidRPr="003C5466" w14:paraId="3D26772D" w14:textId="77777777" w:rsidTr="00D066A8">
        <w:tc>
          <w:tcPr>
            <w:tcW w:w="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11CE7" w14:textId="77777777" w:rsidR="00342390" w:rsidRDefault="00342390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  <w:p w14:paraId="5B52541B" w14:textId="77777777" w:rsidR="00342390" w:rsidRDefault="00342390" w:rsidP="006E0E86">
            <w:pPr>
              <w:rPr>
                <w:color w:val="000000" w:themeColor="text1"/>
              </w:rPr>
            </w:pPr>
          </w:p>
          <w:p w14:paraId="371F0C45" w14:textId="271E954C" w:rsidR="00B353F3" w:rsidRDefault="00342390" w:rsidP="006E0E86">
            <w:pPr>
              <w:rPr>
                <w:color w:val="000000" w:themeColor="text1"/>
              </w:rPr>
            </w:pPr>
            <w:r w:rsidRPr="00342390">
              <w:rPr>
                <w:color w:val="000000" w:themeColor="text1"/>
              </w:rPr>
              <w:t>Главный специалист по муниципальному земельному контролю Комитета</w:t>
            </w:r>
            <w:r w:rsidRPr="00342390">
              <w:rPr>
                <w:i/>
                <w:iCs/>
                <w:color w:val="000000" w:themeColor="text1"/>
              </w:rPr>
              <w:t xml:space="preserve"> </w:t>
            </w:r>
          </w:p>
        </w:tc>
      </w:tr>
    </w:tbl>
    <w:p w14:paraId="40F30C7A" w14:textId="77777777" w:rsidR="003A774F" w:rsidRPr="003C5466" w:rsidRDefault="003A774F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0833257C" w:rsidR="0076056A" w:rsidRPr="006D65B6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D65B6">
        <w:rPr>
          <w:b/>
          <w:sz w:val="28"/>
          <w:szCs w:val="28"/>
        </w:rPr>
        <w:t>4. Показатели результативности и эффективности программы профилактики</w:t>
      </w:r>
    </w:p>
    <w:p w14:paraId="032F847E" w14:textId="50FA7C49" w:rsidR="0095247F" w:rsidRPr="006D65B6" w:rsidRDefault="0095247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47EE44C" w14:textId="431024DD" w:rsidR="0095247F" w:rsidRPr="006D65B6" w:rsidRDefault="0095247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D65B6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162"/>
        <w:gridCol w:w="2552"/>
      </w:tblGrid>
      <w:tr w:rsidR="0095247F" w:rsidRPr="009D454E" w14:paraId="0ED2EE98" w14:textId="77777777" w:rsidTr="009524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91E9" w14:textId="77777777" w:rsidR="0095247F" w:rsidRPr="009D454E" w:rsidRDefault="0095247F" w:rsidP="00A3513F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6DD1" w14:textId="77777777" w:rsidR="0095247F" w:rsidRPr="009D454E" w:rsidRDefault="0095247F" w:rsidP="00A3513F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9A0F" w14:textId="77777777" w:rsidR="0095247F" w:rsidRPr="009D454E" w:rsidRDefault="0095247F" w:rsidP="00A3513F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5247F" w:rsidRPr="009D454E" w14:paraId="37C915CA" w14:textId="77777777" w:rsidTr="009524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F916" w14:textId="77777777" w:rsidR="0095247F" w:rsidRPr="009D454E" w:rsidRDefault="0095247F" w:rsidP="00A3513F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3324" w14:textId="77777777" w:rsidR="0095247F" w:rsidRDefault="0095247F" w:rsidP="00A3513F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  <w:p w14:paraId="64F639B6" w14:textId="77777777" w:rsidR="0095247F" w:rsidRDefault="0095247F" w:rsidP="00A3513F">
            <w:pPr>
              <w:autoSpaceDE w:val="0"/>
              <w:autoSpaceDN w:val="0"/>
              <w:adjustRightInd w:val="0"/>
              <w:jc w:val="both"/>
            </w:pPr>
          </w:p>
          <w:p w14:paraId="028A03E3" w14:textId="77777777" w:rsidR="0095247F" w:rsidRDefault="0095247F" w:rsidP="00A3513F">
            <w:pPr>
              <w:autoSpaceDE w:val="0"/>
              <w:autoSpaceDN w:val="0"/>
              <w:adjustRightInd w:val="0"/>
              <w:jc w:val="both"/>
            </w:pPr>
          </w:p>
          <w:p w14:paraId="08151A2E" w14:textId="77777777" w:rsidR="0095247F" w:rsidRDefault="0095247F" w:rsidP="00A3513F">
            <w:pPr>
              <w:autoSpaceDE w:val="0"/>
              <w:autoSpaceDN w:val="0"/>
              <w:adjustRightInd w:val="0"/>
              <w:jc w:val="both"/>
            </w:pPr>
          </w:p>
          <w:p w14:paraId="2BBB9FDA" w14:textId="03C3C2CE" w:rsidR="0095247F" w:rsidRPr="009D454E" w:rsidRDefault="0095247F" w:rsidP="00A351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4663" w14:textId="77777777" w:rsidR="0095247F" w:rsidRPr="009D454E" w:rsidRDefault="0095247F" w:rsidP="00A3513F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95247F" w:rsidRPr="009D454E" w14:paraId="42098165" w14:textId="77777777" w:rsidTr="009524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A759" w14:textId="77777777" w:rsidR="0095247F" w:rsidRPr="00E65317" w:rsidRDefault="0095247F" w:rsidP="00A3513F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C751" w14:textId="77777777" w:rsidR="0095247F" w:rsidRPr="00E65317" w:rsidRDefault="0095247F" w:rsidP="00A3513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3AED" w14:textId="77777777" w:rsidR="0095247F" w:rsidRPr="009D454E" w:rsidRDefault="0095247F" w:rsidP="00A3513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95247F" w:rsidRPr="009D454E" w14:paraId="5BF233B1" w14:textId="77777777" w:rsidTr="009524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DDBB" w14:textId="77777777" w:rsidR="0095247F" w:rsidRPr="009D454E" w:rsidRDefault="0095247F" w:rsidP="00A3513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00D6" w14:textId="77777777" w:rsidR="0095247F" w:rsidRPr="009D454E" w:rsidRDefault="0095247F" w:rsidP="00A3513F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EA8A" w14:textId="77777777" w:rsidR="0095247F" w:rsidRDefault="0095247F" w:rsidP="00A3513F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54765D9D" w14:textId="77777777" w:rsidR="0095247F" w:rsidRPr="009D454E" w:rsidRDefault="0095247F" w:rsidP="00A3513F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95247F" w:rsidRPr="009D454E" w14:paraId="24B6E209" w14:textId="77777777" w:rsidTr="009524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EE1B" w14:textId="77777777" w:rsidR="0095247F" w:rsidRDefault="0095247F" w:rsidP="00A3513F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75B9" w14:textId="77777777" w:rsidR="0095247F" w:rsidRDefault="0095247F" w:rsidP="00A3513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140C" w14:textId="77777777" w:rsidR="0095247F" w:rsidRDefault="0095247F" w:rsidP="00A3513F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95247F" w:rsidRPr="009D454E" w14:paraId="07485431" w14:textId="77777777" w:rsidTr="009524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264C" w14:textId="77777777" w:rsidR="0095247F" w:rsidRDefault="0095247F" w:rsidP="00A3513F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FFD5" w14:textId="77777777" w:rsidR="0095247F" w:rsidRDefault="0095247F" w:rsidP="00A351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807E" w14:textId="77777777" w:rsidR="0095247F" w:rsidRDefault="0095247F" w:rsidP="00A3513F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95247F" w:rsidRPr="009D454E" w14:paraId="1DCF25DA" w14:textId="77777777" w:rsidTr="009524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9D5C" w14:textId="77777777" w:rsidR="0095247F" w:rsidRPr="009D454E" w:rsidRDefault="0095247F" w:rsidP="00A3513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D027" w14:textId="77777777" w:rsidR="0095247F" w:rsidRPr="009D454E" w:rsidRDefault="0095247F" w:rsidP="00A3513F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3A38" w14:textId="77777777" w:rsidR="0095247F" w:rsidRPr="009D454E" w:rsidRDefault="0095247F" w:rsidP="00A3513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55A51071" w14:textId="77777777" w:rsidR="0095247F" w:rsidRDefault="0095247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7F1C54E6" w14:textId="77777777" w:rsidR="003157A7" w:rsidRPr="00DB63F7" w:rsidRDefault="003157A7" w:rsidP="003A774F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bookmarkEnd w:id="0"/>
    <w:p w14:paraId="15E47AB1" w14:textId="77777777" w:rsidR="0095247F" w:rsidRPr="00195DE2" w:rsidRDefault="0095247F" w:rsidP="00195D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95DE2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требований, в том числе в отношении земельных участков, отнесенных к категориям среднего и умеренного рисков, по итогам проведенных профилактических мероприятий. Уменьшение количества нарушений обязательных требований, в том числе вследствие использования контролируемыми лицами процедур: </w:t>
      </w:r>
    </w:p>
    <w:p w14:paraId="794383FB" w14:textId="6A8CA212" w:rsidR="0095247F" w:rsidRPr="00195DE2" w:rsidRDefault="0095247F" w:rsidP="00195D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" w:name="_GoBack"/>
      <w:r w:rsidRPr="00195DE2">
        <w:rPr>
          <w:sz w:val="28"/>
          <w:szCs w:val="28"/>
        </w:rPr>
        <w:t xml:space="preserve">- предоставления земельных участков, находящихся в государственной </w:t>
      </w:r>
      <w:r w:rsidR="00195DE2" w:rsidRPr="00195DE2">
        <w:rPr>
          <w:sz w:val="28"/>
          <w:szCs w:val="28"/>
        </w:rPr>
        <w:t>или муниципальной собственности;</w:t>
      </w:r>
      <w:r w:rsidRPr="00195DE2">
        <w:rPr>
          <w:sz w:val="28"/>
          <w:szCs w:val="28"/>
        </w:rPr>
        <w:t xml:space="preserve"> </w:t>
      </w:r>
    </w:p>
    <w:p w14:paraId="2E2B306B" w14:textId="1A34F5E7" w:rsidR="0095247F" w:rsidRPr="00195DE2" w:rsidRDefault="0095247F" w:rsidP="00195D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95DE2">
        <w:rPr>
          <w:sz w:val="28"/>
          <w:szCs w:val="28"/>
        </w:rPr>
        <w:t>- изменения видов разрешенного использования земельного участка</w:t>
      </w:r>
      <w:r w:rsidR="00195DE2" w:rsidRPr="00195DE2">
        <w:rPr>
          <w:sz w:val="28"/>
          <w:szCs w:val="28"/>
        </w:rPr>
        <w:t>;</w:t>
      </w:r>
      <w:r w:rsidRPr="00195DE2">
        <w:rPr>
          <w:sz w:val="28"/>
          <w:szCs w:val="28"/>
        </w:rPr>
        <w:t xml:space="preserve"> </w:t>
      </w:r>
    </w:p>
    <w:p w14:paraId="49ED32A4" w14:textId="23A69635" w:rsidR="0095247F" w:rsidRPr="00195DE2" w:rsidRDefault="0095247F" w:rsidP="00195D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95DE2">
        <w:rPr>
          <w:sz w:val="28"/>
          <w:szCs w:val="28"/>
        </w:rPr>
        <w:t>- получения разрешения на условно разрешенный вид и</w:t>
      </w:r>
      <w:r w:rsidR="00195DE2" w:rsidRPr="00195DE2">
        <w:rPr>
          <w:sz w:val="28"/>
          <w:szCs w:val="28"/>
        </w:rPr>
        <w:t>спользования земельного участка;</w:t>
      </w:r>
      <w:r w:rsidRPr="00195DE2">
        <w:rPr>
          <w:sz w:val="28"/>
          <w:szCs w:val="28"/>
        </w:rPr>
        <w:t xml:space="preserve"> </w:t>
      </w:r>
    </w:p>
    <w:p w14:paraId="16EE2AD5" w14:textId="48DD43FF" w:rsidR="00195DE2" w:rsidRPr="00195DE2" w:rsidRDefault="00195DE2" w:rsidP="00195D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95DE2">
        <w:rPr>
          <w:sz w:val="28"/>
          <w:szCs w:val="28"/>
        </w:rPr>
        <w:t xml:space="preserve">- </w:t>
      </w:r>
      <w:r w:rsidR="0095247F" w:rsidRPr="00195DE2">
        <w:rPr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27F37FBB" w14:textId="49EDF65C" w:rsidR="007F1790" w:rsidRPr="00195DE2" w:rsidRDefault="0095247F" w:rsidP="00195DE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95DE2">
        <w:rPr>
          <w:sz w:val="28"/>
          <w:szCs w:val="28"/>
        </w:rPr>
        <w:t>Текущая (ежеквартальная) оценка результативности и эффективности программы профилактики осуществляется Главой муниципального района Камышлинский Самарской области.</w:t>
      </w:r>
      <w:bookmarkEnd w:id="1"/>
    </w:p>
    <w:sectPr w:rsidR="007F1790" w:rsidRPr="00195DE2" w:rsidSect="006D65B6">
      <w:headerReference w:type="even" r:id="rId10"/>
      <w:headerReference w:type="default" r:id="rId11"/>
      <w:pgSz w:w="11900" w:h="16840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ED64B" w14:textId="77777777" w:rsidR="001C17F3" w:rsidRDefault="001C17F3" w:rsidP="000C41D0">
      <w:r>
        <w:separator/>
      </w:r>
    </w:p>
  </w:endnote>
  <w:endnote w:type="continuationSeparator" w:id="0">
    <w:p w14:paraId="28978A41" w14:textId="77777777" w:rsidR="001C17F3" w:rsidRDefault="001C17F3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BC2E0" w14:textId="77777777" w:rsidR="001C17F3" w:rsidRDefault="001C17F3" w:rsidP="000C41D0">
      <w:r>
        <w:separator/>
      </w:r>
    </w:p>
  </w:footnote>
  <w:footnote w:type="continuationSeparator" w:id="0">
    <w:p w14:paraId="7124DA98" w14:textId="77777777" w:rsidR="001C17F3" w:rsidRDefault="001C17F3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B583325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82426F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D1908" w14:textId="7A52B78C" w:rsidR="00A71004" w:rsidRDefault="00A71004" w:rsidP="003B2892">
    <w:pPr>
      <w:pStyle w:val="a8"/>
      <w:framePr w:wrap="none" w:vAnchor="text" w:hAnchor="margin" w:xAlign="center" w:y="1"/>
      <w:rPr>
        <w:rStyle w:val="ac"/>
      </w:rPr>
    </w:pPr>
  </w:p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5E25"/>
    <w:multiLevelType w:val="hybridMultilevel"/>
    <w:tmpl w:val="97FE5116"/>
    <w:lvl w:ilvl="0" w:tplc="93908E0A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A013E"/>
    <w:rsid w:val="000A3393"/>
    <w:rsid w:val="000A4CBF"/>
    <w:rsid w:val="000C41D0"/>
    <w:rsid w:val="000F219C"/>
    <w:rsid w:val="000F729E"/>
    <w:rsid w:val="00142E86"/>
    <w:rsid w:val="001635A8"/>
    <w:rsid w:val="00195DE2"/>
    <w:rsid w:val="001B3930"/>
    <w:rsid w:val="001C0778"/>
    <w:rsid w:val="001C17F3"/>
    <w:rsid w:val="001C18B5"/>
    <w:rsid w:val="001F3398"/>
    <w:rsid w:val="00207DC2"/>
    <w:rsid w:val="00216711"/>
    <w:rsid w:val="002211AB"/>
    <w:rsid w:val="002235FA"/>
    <w:rsid w:val="00226AC2"/>
    <w:rsid w:val="00265EC3"/>
    <w:rsid w:val="00284287"/>
    <w:rsid w:val="002A0213"/>
    <w:rsid w:val="002A1119"/>
    <w:rsid w:val="002D718E"/>
    <w:rsid w:val="003106EB"/>
    <w:rsid w:val="00312946"/>
    <w:rsid w:val="003157A7"/>
    <w:rsid w:val="00322ABE"/>
    <w:rsid w:val="003415EC"/>
    <w:rsid w:val="00342390"/>
    <w:rsid w:val="00351286"/>
    <w:rsid w:val="00366C3B"/>
    <w:rsid w:val="00380A0F"/>
    <w:rsid w:val="003822AA"/>
    <w:rsid w:val="003A774F"/>
    <w:rsid w:val="003B2DE4"/>
    <w:rsid w:val="003B3B42"/>
    <w:rsid w:val="003C00D2"/>
    <w:rsid w:val="003C41DA"/>
    <w:rsid w:val="003C5466"/>
    <w:rsid w:val="003E6F33"/>
    <w:rsid w:val="0040457A"/>
    <w:rsid w:val="00424EE0"/>
    <w:rsid w:val="0043355F"/>
    <w:rsid w:val="00471CB9"/>
    <w:rsid w:val="0049769B"/>
    <w:rsid w:val="004B03D7"/>
    <w:rsid w:val="004D063F"/>
    <w:rsid w:val="00506579"/>
    <w:rsid w:val="0050677C"/>
    <w:rsid w:val="00511034"/>
    <w:rsid w:val="00525285"/>
    <w:rsid w:val="005536B8"/>
    <w:rsid w:val="0056169D"/>
    <w:rsid w:val="00565AFB"/>
    <w:rsid w:val="00576987"/>
    <w:rsid w:val="00582A81"/>
    <w:rsid w:val="005914F2"/>
    <w:rsid w:val="005A6890"/>
    <w:rsid w:val="005C2B67"/>
    <w:rsid w:val="005C75F0"/>
    <w:rsid w:val="005E18E5"/>
    <w:rsid w:val="005E42BF"/>
    <w:rsid w:val="005F360F"/>
    <w:rsid w:val="00604BAA"/>
    <w:rsid w:val="0060606B"/>
    <w:rsid w:val="00614E9E"/>
    <w:rsid w:val="00632CE4"/>
    <w:rsid w:val="00654D78"/>
    <w:rsid w:val="006742D1"/>
    <w:rsid w:val="00680B54"/>
    <w:rsid w:val="006929B6"/>
    <w:rsid w:val="006D4B03"/>
    <w:rsid w:val="006D65B6"/>
    <w:rsid w:val="006E0E86"/>
    <w:rsid w:val="007541B3"/>
    <w:rsid w:val="00755C6E"/>
    <w:rsid w:val="0076056A"/>
    <w:rsid w:val="00774703"/>
    <w:rsid w:val="007934FC"/>
    <w:rsid w:val="007A0BAA"/>
    <w:rsid w:val="007A12D5"/>
    <w:rsid w:val="007B3773"/>
    <w:rsid w:val="007B46B4"/>
    <w:rsid w:val="007D66BA"/>
    <w:rsid w:val="007E2A9F"/>
    <w:rsid w:val="007F1790"/>
    <w:rsid w:val="008101FD"/>
    <w:rsid w:val="00817C5C"/>
    <w:rsid w:val="00824025"/>
    <w:rsid w:val="0082426F"/>
    <w:rsid w:val="00857869"/>
    <w:rsid w:val="008603EE"/>
    <w:rsid w:val="00862FFC"/>
    <w:rsid w:val="00872E76"/>
    <w:rsid w:val="0088695C"/>
    <w:rsid w:val="008B3C80"/>
    <w:rsid w:val="008E2E08"/>
    <w:rsid w:val="008F688B"/>
    <w:rsid w:val="00911FA7"/>
    <w:rsid w:val="00916299"/>
    <w:rsid w:val="00926515"/>
    <w:rsid w:val="009279A9"/>
    <w:rsid w:val="009328D4"/>
    <w:rsid w:val="0094560A"/>
    <w:rsid w:val="0095247F"/>
    <w:rsid w:val="00956A52"/>
    <w:rsid w:val="00974921"/>
    <w:rsid w:val="009A14CF"/>
    <w:rsid w:val="009C0079"/>
    <w:rsid w:val="00A04832"/>
    <w:rsid w:val="00A1239F"/>
    <w:rsid w:val="00A15641"/>
    <w:rsid w:val="00A342AE"/>
    <w:rsid w:val="00A458F1"/>
    <w:rsid w:val="00A47533"/>
    <w:rsid w:val="00A55DC9"/>
    <w:rsid w:val="00A61D00"/>
    <w:rsid w:val="00A71004"/>
    <w:rsid w:val="00A84A91"/>
    <w:rsid w:val="00AD2CD4"/>
    <w:rsid w:val="00AD493B"/>
    <w:rsid w:val="00AF1240"/>
    <w:rsid w:val="00B0238F"/>
    <w:rsid w:val="00B04F32"/>
    <w:rsid w:val="00B21AE1"/>
    <w:rsid w:val="00B353F3"/>
    <w:rsid w:val="00B3663D"/>
    <w:rsid w:val="00B43BB3"/>
    <w:rsid w:val="00B4757F"/>
    <w:rsid w:val="00B52FB2"/>
    <w:rsid w:val="00B76CDA"/>
    <w:rsid w:val="00B90640"/>
    <w:rsid w:val="00BB4EE5"/>
    <w:rsid w:val="00C25F85"/>
    <w:rsid w:val="00C3454D"/>
    <w:rsid w:val="00C50F9E"/>
    <w:rsid w:val="00C52521"/>
    <w:rsid w:val="00C529F3"/>
    <w:rsid w:val="00C77BAB"/>
    <w:rsid w:val="00C837AD"/>
    <w:rsid w:val="00C922F7"/>
    <w:rsid w:val="00CA342B"/>
    <w:rsid w:val="00CA44BD"/>
    <w:rsid w:val="00CF1FDE"/>
    <w:rsid w:val="00D02202"/>
    <w:rsid w:val="00D066A8"/>
    <w:rsid w:val="00D12323"/>
    <w:rsid w:val="00D2543D"/>
    <w:rsid w:val="00D35101"/>
    <w:rsid w:val="00D41C61"/>
    <w:rsid w:val="00D5164C"/>
    <w:rsid w:val="00D84C25"/>
    <w:rsid w:val="00DB2639"/>
    <w:rsid w:val="00DB63F7"/>
    <w:rsid w:val="00DC241A"/>
    <w:rsid w:val="00DC4905"/>
    <w:rsid w:val="00DF5417"/>
    <w:rsid w:val="00E55068"/>
    <w:rsid w:val="00E6403A"/>
    <w:rsid w:val="00EB41B6"/>
    <w:rsid w:val="00F4232E"/>
    <w:rsid w:val="00F4254F"/>
    <w:rsid w:val="00F731ED"/>
    <w:rsid w:val="00F75703"/>
    <w:rsid w:val="00F81058"/>
    <w:rsid w:val="00F919A7"/>
    <w:rsid w:val="00FA48B2"/>
    <w:rsid w:val="00FC28B3"/>
    <w:rsid w:val="00FC57E6"/>
    <w:rsid w:val="00FD099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customStyle="1" w:styleId="ConsTitle">
    <w:name w:val="ConsTitle"/>
    <w:rsid w:val="00A47533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customStyle="1" w:styleId="ConsTitle">
    <w:name w:val="ConsTitle"/>
    <w:rsid w:val="00A47533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MFC</cp:lastModifiedBy>
  <cp:revision>3</cp:revision>
  <cp:lastPrinted>2023-12-06T12:57:00Z</cp:lastPrinted>
  <dcterms:created xsi:type="dcterms:W3CDTF">2023-12-04T12:10:00Z</dcterms:created>
  <dcterms:modified xsi:type="dcterms:W3CDTF">2023-12-06T12:58:00Z</dcterms:modified>
</cp:coreProperties>
</file>