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1315A" w:rsidRPr="00B40CD9" w:rsidTr="00E43310">
        <w:tc>
          <w:tcPr>
            <w:tcW w:w="4643" w:type="dxa"/>
          </w:tcPr>
          <w:p w:rsidR="00226435" w:rsidRDefault="0014075E" w:rsidP="0001315A">
            <w:pPr>
              <w:snapToGrid w:val="0"/>
              <w:spacing w:line="240" w:lineRule="auto"/>
              <w:ind w:left="0" w:firstLine="0"/>
              <w:jc w:val="left"/>
              <w:rPr>
                <w:b/>
                <w:szCs w:val="28"/>
                <w:lang w:val="ru-RU" w:eastAsia="ru-RU"/>
              </w:rPr>
            </w:pPr>
            <w:r>
              <w:rPr>
                <w:b/>
                <w:noProof/>
                <w:color w:val="auto"/>
                <w:szCs w:val="28"/>
                <w:lang w:val="ru-RU"/>
              </w:rPr>
              <w:t xml:space="preserve">   </w:t>
            </w:r>
            <w:r w:rsidR="00D93316" w:rsidRPr="00F8351D">
              <w:rPr>
                <w:b/>
                <w:noProof/>
                <w:color w:val="auto"/>
                <w:szCs w:val="28"/>
                <w:lang w:val="ru-RU"/>
              </w:rPr>
              <w:t xml:space="preserve">                 </w:t>
            </w:r>
            <w:r w:rsidR="00290B25">
              <w:rPr>
                <w:rFonts w:eastAsia="Arial"/>
                <w:kern w:val="3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5.1pt;margin-top:1.35pt;width:32.85pt;height:41.7pt;z-index:251659264;mso-wrap-distance-left:9.05pt;mso-wrap-distance-right:9.05pt;mso-position-horizontal-relative:text;mso-position-vertical-relative:tex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770529262" r:id="rId8"/>
              </w:pict>
            </w:r>
            <w:r w:rsidR="00B40CD9">
              <w:rPr>
                <w:b/>
                <w:szCs w:val="28"/>
                <w:lang w:val="ru-RU" w:eastAsia="ru-RU"/>
              </w:rPr>
              <w:t xml:space="preserve">            </w:t>
            </w:r>
            <w:r w:rsidR="00226435">
              <w:rPr>
                <w:b/>
                <w:szCs w:val="28"/>
                <w:lang w:val="ru-RU" w:eastAsia="ru-RU"/>
              </w:rPr>
              <w:t xml:space="preserve">    </w:t>
            </w:r>
          </w:p>
          <w:p w:rsidR="0001315A" w:rsidRPr="00B40CD9" w:rsidRDefault="00226435" w:rsidP="0001315A">
            <w:pPr>
              <w:snapToGrid w:val="0"/>
              <w:spacing w:line="240" w:lineRule="auto"/>
              <w:ind w:left="0" w:firstLine="0"/>
              <w:jc w:val="left"/>
              <w:rPr>
                <w:b/>
                <w:szCs w:val="28"/>
                <w:lang w:val="ru-RU" w:eastAsia="ru-RU"/>
              </w:rPr>
            </w:pPr>
            <w:r>
              <w:rPr>
                <w:b/>
                <w:szCs w:val="28"/>
                <w:lang w:val="ru-RU" w:eastAsia="ru-RU"/>
              </w:rPr>
              <w:t xml:space="preserve">            </w:t>
            </w:r>
            <w:r w:rsidR="0001315A" w:rsidRPr="00B40CD9">
              <w:rPr>
                <w:b/>
                <w:szCs w:val="28"/>
                <w:lang w:val="ru-RU" w:eastAsia="ru-RU"/>
              </w:rPr>
              <w:t>АДМИНИСТРАЦИЯ</w:t>
            </w:r>
          </w:p>
          <w:p w:rsidR="00B40CD9" w:rsidRDefault="0001315A" w:rsidP="0001315A">
            <w:pPr>
              <w:spacing w:line="240" w:lineRule="auto"/>
              <w:ind w:left="0" w:firstLine="0"/>
              <w:jc w:val="left"/>
              <w:rPr>
                <w:b/>
                <w:bCs/>
                <w:caps/>
                <w:szCs w:val="28"/>
                <w:lang w:val="ru-RU" w:eastAsia="ru-RU"/>
              </w:rPr>
            </w:pPr>
            <w:r w:rsidRPr="00B40CD9">
              <w:rPr>
                <w:b/>
                <w:bCs/>
                <w:caps/>
                <w:szCs w:val="28"/>
                <w:lang w:val="ru-RU" w:eastAsia="ru-RU"/>
              </w:rPr>
              <w:t xml:space="preserve">муниципального района </w:t>
            </w:r>
            <w:r w:rsidR="00B40CD9">
              <w:rPr>
                <w:b/>
                <w:bCs/>
                <w:caps/>
                <w:szCs w:val="28"/>
                <w:lang w:val="ru-RU" w:eastAsia="ru-RU"/>
              </w:rPr>
              <w:t xml:space="preserve">         </w:t>
            </w:r>
          </w:p>
          <w:p w:rsidR="0001315A" w:rsidRPr="00B40CD9" w:rsidRDefault="00B40CD9" w:rsidP="0001315A">
            <w:pPr>
              <w:spacing w:line="240" w:lineRule="auto"/>
              <w:ind w:left="0" w:firstLine="0"/>
              <w:jc w:val="left"/>
              <w:rPr>
                <w:b/>
                <w:bCs/>
                <w:caps/>
                <w:szCs w:val="28"/>
                <w:lang w:val="ru-RU" w:eastAsia="ru-RU"/>
              </w:rPr>
            </w:pPr>
            <w:r>
              <w:rPr>
                <w:b/>
                <w:bCs/>
                <w:caps/>
                <w:szCs w:val="28"/>
                <w:lang w:val="ru-RU" w:eastAsia="ru-RU"/>
              </w:rPr>
              <w:t xml:space="preserve">            </w:t>
            </w:r>
            <w:r w:rsidR="0001315A" w:rsidRPr="00B40CD9">
              <w:rPr>
                <w:b/>
                <w:bCs/>
                <w:caps/>
                <w:szCs w:val="28"/>
                <w:lang w:val="ru-RU" w:eastAsia="ru-RU"/>
              </w:rPr>
              <w:t>Камышлинский</w:t>
            </w:r>
          </w:p>
          <w:p w:rsidR="0001315A" w:rsidRPr="00B40CD9" w:rsidRDefault="00290B25" w:rsidP="0001315A">
            <w:pPr>
              <w:spacing w:line="240" w:lineRule="auto"/>
              <w:ind w:left="0" w:firstLine="0"/>
              <w:jc w:val="left"/>
              <w:rPr>
                <w:b/>
                <w:bCs/>
                <w:caps/>
                <w:szCs w:val="28"/>
                <w:lang w:val="ru-RU" w:eastAsia="ru-RU"/>
              </w:rPr>
            </w:pPr>
            <w:r>
              <w:rPr>
                <w:b/>
                <w:bCs/>
                <w:caps/>
                <w:szCs w:val="28"/>
                <w:lang w:val="ru-RU" w:eastAsia="ru-RU"/>
              </w:rPr>
              <w:t xml:space="preserve">       </w:t>
            </w:r>
            <w:r w:rsidR="0001315A" w:rsidRPr="00B40CD9">
              <w:rPr>
                <w:b/>
                <w:bCs/>
                <w:caps/>
                <w:szCs w:val="28"/>
                <w:lang w:val="ru-RU" w:eastAsia="ru-RU"/>
              </w:rPr>
              <w:t>Самарской области</w:t>
            </w:r>
          </w:p>
          <w:p w:rsidR="0001315A" w:rsidRPr="00B40CD9" w:rsidRDefault="0001315A" w:rsidP="0001315A">
            <w:pPr>
              <w:spacing w:line="240" w:lineRule="auto"/>
              <w:jc w:val="left"/>
              <w:rPr>
                <w:szCs w:val="28"/>
                <w:lang w:val="ru-RU"/>
              </w:rPr>
            </w:pPr>
          </w:p>
          <w:p w:rsidR="0001315A" w:rsidRPr="00B40CD9" w:rsidRDefault="00290B25" w:rsidP="0001315A">
            <w:pPr>
              <w:spacing w:line="240" w:lineRule="auto"/>
              <w:ind w:left="0" w:firstLine="0"/>
              <w:jc w:val="left"/>
              <w:rPr>
                <w:rFonts w:eastAsia="Lucida Sans Unicode"/>
                <w:b/>
                <w:bCs/>
                <w:szCs w:val="28"/>
                <w:lang w:val="ru-RU"/>
              </w:rPr>
            </w:pPr>
            <w:r>
              <w:rPr>
                <w:rFonts w:eastAsia="Lucida Sans Unicode"/>
                <w:b/>
                <w:bCs/>
                <w:szCs w:val="28"/>
                <w:lang w:val="ru-RU"/>
              </w:rPr>
              <w:t xml:space="preserve">            </w:t>
            </w:r>
            <w:r w:rsidR="0001315A" w:rsidRPr="00B40CD9">
              <w:rPr>
                <w:rFonts w:eastAsia="Lucida Sans Unicode"/>
                <w:b/>
                <w:bCs/>
                <w:szCs w:val="28"/>
                <w:lang w:val="ru-RU"/>
              </w:rPr>
              <w:t>ПОСТАНОВЛЕНИЕ</w:t>
            </w:r>
          </w:p>
          <w:p w:rsidR="0001315A" w:rsidRPr="00B40CD9" w:rsidRDefault="0001315A" w:rsidP="0001315A">
            <w:pPr>
              <w:spacing w:line="240" w:lineRule="auto"/>
              <w:jc w:val="left"/>
              <w:rPr>
                <w:rFonts w:eastAsia="Lucida Sans Unicode"/>
                <w:b/>
                <w:bCs/>
                <w:szCs w:val="28"/>
                <w:lang w:val="ru-RU"/>
              </w:rPr>
            </w:pPr>
            <w:bookmarkStart w:id="0" w:name="_GoBack"/>
            <w:bookmarkEnd w:id="0"/>
          </w:p>
          <w:p w:rsidR="0001315A" w:rsidRPr="00B40CD9" w:rsidRDefault="00290B25" w:rsidP="00290B25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               </w:t>
            </w:r>
            <w:r w:rsidR="00202120" w:rsidRPr="00000028">
              <w:rPr>
                <w:color w:val="auto"/>
                <w:szCs w:val="28"/>
                <w:lang w:val="ru-RU"/>
              </w:rPr>
              <w:t>21</w:t>
            </w:r>
            <w:r w:rsidR="00B40CD9" w:rsidRPr="00000028">
              <w:rPr>
                <w:color w:val="auto"/>
                <w:szCs w:val="28"/>
                <w:lang w:val="ru-RU"/>
              </w:rPr>
              <w:t>.0</w:t>
            </w:r>
            <w:r w:rsidR="00202120" w:rsidRPr="00000028">
              <w:rPr>
                <w:color w:val="auto"/>
                <w:szCs w:val="28"/>
                <w:lang w:val="ru-RU"/>
              </w:rPr>
              <w:t xml:space="preserve">2.2024 </w:t>
            </w:r>
            <w:r w:rsidR="00B40CD9" w:rsidRPr="00000028">
              <w:rPr>
                <w:color w:val="auto"/>
                <w:szCs w:val="28"/>
                <w:lang w:val="ru-RU"/>
              </w:rPr>
              <w:t>г. №</w:t>
            </w:r>
            <w:r>
              <w:rPr>
                <w:color w:val="auto"/>
                <w:szCs w:val="28"/>
                <w:lang w:val="ru-RU"/>
              </w:rPr>
              <w:t>52</w:t>
            </w:r>
          </w:p>
        </w:tc>
        <w:tc>
          <w:tcPr>
            <w:tcW w:w="4643" w:type="dxa"/>
          </w:tcPr>
          <w:p w:rsidR="0001315A" w:rsidRPr="00B40CD9" w:rsidRDefault="0001315A" w:rsidP="0001315A">
            <w:pPr>
              <w:tabs>
                <w:tab w:val="left" w:pos="6612"/>
              </w:tabs>
              <w:spacing w:line="240" w:lineRule="auto"/>
              <w:jc w:val="left"/>
              <w:rPr>
                <w:szCs w:val="28"/>
                <w:lang w:val="ru-RU" w:eastAsia="ru-RU"/>
              </w:rPr>
            </w:pPr>
          </w:p>
        </w:tc>
      </w:tr>
    </w:tbl>
    <w:p w:rsidR="0014075E" w:rsidRPr="00B40CD9" w:rsidRDefault="0014075E" w:rsidP="0014075E">
      <w:pPr>
        <w:ind w:left="0" w:firstLine="0"/>
        <w:rPr>
          <w:b/>
          <w:color w:val="auto"/>
          <w:szCs w:val="28"/>
          <w:highlight w:val="yellow"/>
          <w:u w:val="single"/>
          <w:lang w:val="ru-RU"/>
        </w:rPr>
      </w:pPr>
      <w:r w:rsidRPr="00B40CD9">
        <w:rPr>
          <w:b/>
          <w:color w:val="auto"/>
          <w:szCs w:val="28"/>
          <w:lang w:val="ru-RU"/>
        </w:rPr>
        <w:t xml:space="preserve">      </w:t>
      </w:r>
    </w:p>
    <w:p w:rsidR="00D93316" w:rsidRPr="00B40CD9" w:rsidRDefault="006E4027" w:rsidP="00226435">
      <w:pPr>
        <w:spacing w:line="276" w:lineRule="auto"/>
        <w:ind w:left="0" w:firstLine="0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 xml:space="preserve">Об итогах конкурса  по отбору </w:t>
      </w:r>
      <w:r w:rsidR="00290B25">
        <w:rPr>
          <w:color w:val="auto"/>
          <w:szCs w:val="28"/>
          <w:lang w:val="ru-RU"/>
        </w:rPr>
        <w:t xml:space="preserve"> социальных проектов</w:t>
      </w:r>
      <w:r w:rsidRPr="00B40CD9">
        <w:rPr>
          <w:color w:val="auto"/>
          <w:szCs w:val="28"/>
          <w:lang w:val="ru-RU"/>
        </w:rPr>
        <w:t xml:space="preserve"> социально ориентированных некоммерческих организаций, действующих на терр</w:t>
      </w:r>
      <w:r w:rsidR="007D2BF4" w:rsidRPr="00B40CD9">
        <w:rPr>
          <w:color w:val="auto"/>
          <w:szCs w:val="28"/>
          <w:lang w:val="ru-RU"/>
        </w:rPr>
        <w:t>и</w:t>
      </w:r>
      <w:r w:rsidR="00290B25">
        <w:rPr>
          <w:color w:val="auto"/>
          <w:szCs w:val="28"/>
          <w:lang w:val="ru-RU"/>
        </w:rPr>
        <w:t>тории  муниципального</w:t>
      </w:r>
      <w:r w:rsidRPr="00B40CD9">
        <w:rPr>
          <w:color w:val="auto"/>
          <w:szCs w:val="28"/>
          <w:lang w:val="ru-RU"/>
        </w:rPr>
        <w:t xml:space="preserve"> района К</w:t>
      </w:r>
      <w:r w:rsidR="00580335" w:rsidRPr="00B40CD9">
        <w:rPr>
          <w:color w:val="auto"/>
          <w:szCs w:val="28"/>
          <w:lang w:val="ru-RU"/>
        </w:rPr>
        <w:t>амышлинский</w:t>
      </w:r>
      <w:r w:rsidRPr="00B40CD9">
        <w:rPr>
          <w:color w:val="auto"/>
          <w:szCs w:val="28"/>
          <w:lang w:val="ru-RU"/>
        </w:rPr>
        <w:t xml:space="preserve"> </w:t>
      </w:r>
      <w:r w:rsidR="007D2BF4" w:rsidRPr="00B40CD9">
        <w:rPr>
          <w:color w:val="auto"/>
          <w:szCs w:val="28"/>
          <w:lang w:val="ru-RU"/>
        </w:rPr>
        <w:t>С</w:t>
      </w:r>
      <w:r w:rsidR="00B40CD9">
        <w:rPr>
          <w:color w:val="auto"/>
          <w:szCs w:val="28"/>
          <w:lang w:val="ru-RU"/>
        </w:rPr>
        <w:t>амарской области</w:t>
      </w:r>
      <w:r w:rsidRPr="00B40CD9">
        <w:rPr>
          <w:color w:val="auto"/>
          <w:szCs w:val="28"/>
          <w:lang w:val="ru-RU"/>
        </w:rPr>
        <w:t xml:space="preserve"> </w:t>
      </w:r>
    </w:p>
    <w:p w:rsidR="00290B25" w:rsidRDefault="00290B25" w:rsidP="00290B25">
      <w:pPr>
        <w:widowControl w:val="0"/>
        <w:spacing w:line="276" w:lineRule="auto"/>
        <w:ind w:left="0" w:firstLine="0"/>
        <w:rPr>
          <w:color w:val="auto"/>
          <w:szCs w:val="28"/>
          <w:lang w:val="ru-RU"/>
        </w:rPr>
      </w:pPr>
    </w:p>
    <w:p w:rsidR="00B40CD9" w:rsidRPr="00B40CD9" w:rsidRDefault="00233ADF" w:rsidP="00290B25">
      <w:pPr>
        <w:widowControl w:val="0"/>
        <w:spacing w:line="276" w:lineRule="auto"/>
        <w:ind w:left="0" w:firstLine="709"/>
        <w:rPr>
          <w:color w:val="auto"/>
          <w:kern w:val="1"/>
          <w:sz w:val="26"/>
          <w:szCs w:val="26"/>
          <w:lang w:val="ru-RU" w:eastAsia="ar-SA"/>
        </w:rPr>
      </w:pPr>
      <w:r w:rsidRPr="00B40CD9">
        <w:rPr>
          <w:color w:val="auto"/>
          <w:szCs w:val="28"/>
          <w:lang w:val="ru-RU"/>
        </w:rPr>
        <w:t xml:space="preserve">В соответствии </w:t>
      </w:r>
      <w:r w:rsidR="006E4027" w:rsidRPr="00B40CD9">
        <w:rPr>
          <w:color w:val="auto"/>
          <w:szCs w:val="28"/>
          <w:lang w:val="ru-RU"/>
        </w:rPr>
        <w:t xml:space="preserve"> с государственной программой  Самарской области «Поддержка  социально ориентированных некоммерческих организаций в Самарской области» на 2014-202</w:t>
      </w:r>
      <w:r w:rsidR="00F01F25" w:rsidRPr="00B40CD9">
        <w:rPr>
          <w:color w:val="auto"/>
          <w:szCs w:val="28"/>
          <w:lang w:val="ru-RU"/>
        </w:rPr>
        <w:t>4</w:t>
      </w:r>
      <w:r w:rsidR="006E4027" w:rsidRPr="00B40CD9">
        <w:rPr>
          <w:color w:val="auto"/>
          <w:szCs w:val="28"/>
          <w:lang w:val="ru-RU"/>
        </w:rPr>
        <w:t>годы</w:t>
      </w:r>
      <w:r w:rsidR="0025596F" w:rsidRPr="00B40CD9">
        <w:rPr>
          <w:color w:val="auto"/>
          <w:szCs w:val="28"/>
          <w:lang w:val="ru-RU"/>
        </w:rPr>
        <w:t>,</w:t>
      </w:r>
      <w:r w:rsidR="006E4027" w:rsidRPr="00B40CD9">
        <w:rPr>
          <w:color w:val="auto"/>
          <w:szCs w:val="28"/>
          <w:lang w:val="ru-RU"/>
        </w:rPr>
        <w:t xml:space="preserve"> </w:t>
      </w:r>
      <w:r w:rsidR="000246E9" w:rsidRPr="00B40CD9">
        <w:rPr>
          <w:color w:val="auto"/>
          <w:szCs w:val="28"/>
          <w:lang w:val="ru-RU"/>
        </w:rPr>
        <w:t xml:space="preserve"> утвержденной постановление</w:t>
      </w:r>
      <w:r w:rsidR="00B40CD9" w:rsidRPr="00B40CD9">
        <w:rPr>
          <w:color w:val="auto"/>
          <w:szCs w:val="28"/>
          <w:lang w:val="ru-RU"/>
        </w:rPr>
        <w:t>м</w:t>
      </w:r>
      <w:r w:rsidR="000246E9" w:rsidRPr="00B40CD9">
        <w:rPr>
          <w:color w:val="auto"/>
          <w:szCs w:val="28"/>
          <w:lang w:val="ru-RU"/>
        </w:rPr>
        <w:t xml:space="preserve"> </w:t>
      </w:r>
      <w:r w:rsidR="0025596F" w:rsidRPr="00B40CD9">
        <w:rPr>
          <w:color w:val="auto"/>
          <w:szCs w:val="28"/>
          <w:lang w:val="ru-RU"/>
        </w:rPr>
        <w:t>П</w:t>
      </w:r>
      <w:r w:rsidR="000246E9" w:rsidRPr="00B40CD9">
        <w:rPr>
          <w:color w:val="auto"/>
          <w:szCs w:val="28"/>
          <w:lang w:val="ru-RU"/>
        </w:rPr>
        <w:t>равительства Самарской области от 27.11.2013 №676,</w:t>
      </w:r>
      <w:r w:rsidR="0025596F" w:rsidRPr="00B40CD9">
        <w:rPr>
          <w:color w:val="auto"/>
          <w:szCs w:val="28"/>
          <w:lang w:val="ru-RU"/>
        </w:rPr>
        <w:t xml:space="preserve"> постановлением Правительства   Самарской области от 07.08.2019 № 542 </w:t>
      </w:r>
      <w:r w:rsidR="000246E9" w:rsidRPr="00B40CD9">
        <w:rPr>
          <w:color w:val="auto"/>
          <w:szCs w:val="28"/>
          <w:lang w:val="ru-RU"/>
        </w:rPr>
        <w:t xml:space="preserve"> </w:t>
      </w:r>
      <w:r w:rsidR="0025596F" w:rsidRPr="00B40CD9">
        <w:rPr>
          <w:color w:val="auto"/>
          <w:szCs w:val="28"/>
          <w:lang w:val="ru-RU"/>
        </w:rPr>
        <w:t xml:space="preserve"> «Об утверждении п</w:t>
      </w:r>
      <w:r w:rsidR="000246E9" w:rsidRPr="00B40CD9">
        <w:rPr>
          <w:color w:val="auto"/>
          <w:szCs w:val="28"/>
          <w:lang w:val="ru-RU"/>
        </w:rPr>
        <w:t>орядк</w:t>
      </w:r>
      <w:r w:rsidR="0025596F" w:rsidRPr="00B40CD9">
        <w:rPr>
          <w:color w:val="auto"/>
          <w:szCs w:val="28"/>
          <w:lang w:val="ru-RU"/>
        </w:rPr>
        <w:t>а</w:t>
      </w:r>
      <w:r w:rsidR="000246E9" w:rsidRPr="00B40CD9">
        <w:rPr>
          <w:color w:val="auto"/>
          <w:szCs w:val="28"/>
          <w:lang w:val="ru-RU"/>
        </w:rPr>
        <w:t xml:space="preserve"> предоставления из бюджета Самарской области грантов  в  форме субсидий социально ориентированны</w:t>
      </w:r>
      <w:r w:rsidR="00B40CD9" w:rsidRPr="00B40CD9">
        <w:rPr>
          <w:color w:val="auto"/>
          <w:szCs w:val="28"/>
          <w:lang w:val="ru-RU"/>
        </w:rPr>
        <w:t>м</w:t>
      </w:r>
      <w:r w:rsidR="000246E9" w:rsidRPr="00B40CD9">
        <w:rPr>
          <w:color w:val="auto"/>
          <w:szCs w:val="28"/>
          <w:lang w:val="ru-RU"/>
        </w:rPr>
        <w:t xml:space="preserve"> некоммерческим организациям на реализацию социальных проектов</w:t>
      </w:r>
      <w:r w:rsidR="0025596F" w:rsidRPr="00B40CD9">
        <w:rPr>
          <w:color w:val="auto"/>
          <w:szCs w:val="28"/>
          <w:lang w:val="ru-RU"/>
        </w:rPr>
        <w:t>»</w:t>
      </w:r>
      <w:r w:rsidR="000246E9" w:rsidRPr="00B40CD9">
        <w:rPr>
          <w:color w:val="auto"/>
          <w:szCs w:val="28"/>
          <w:lang w:val="ru-RU"/>
        </w:rPr>
        <w:t xml:space="preserve">, </w:t>
      </w:r>
      <w:r w:rsidR="00B40CD9" w:rsidRPr="00B40CD9">
        <w:rPr>
          <w:color w:val="auto"/>
          <w:szCs w:val="28"/>
          <w:lang w:val="ru-RU"/>
        </w:rPr>
        <w:t>п</w:t>
      </w:r>
      <w:r w:rsidR="0066196F" w:rsidRPr="00B40CD9">
        <w:rPr>
          <w:color w:val="auto"/>
          <w:szCs w:val="28"/>
          <w:lang w:val="ru-RU"/>
        </w:rPr>
        <w:t xml:space="preserve">остановлением  Правительства Самарской  области от </w:t>
      </w:r>
      <w:r w:rsidR="005F5027" w:rsidRPr="00B40CD9">
        <w:rPr>
          <w:color w:val="auto"/>
          <w:szCs w:val="28"/>
          <w:lang w:val="ru-RU"/>
        </w:rPr>
        <w:t>16.08.2019</w:t>
      </w:r>
      <w:r w:rsidR="00B40CD9" w:rsidRPr="00B40CD9">
        <w:rPr>
          <w:color w:val="auto"/>
          <w:szCs w:val="28"/>
          <w:lang w:val="ru-RU"/>
        </w:rPr>
        <w:t xml:space="preserve"> </w:t>
      </w:r>
      <w:r w:rsidR="0066196F" w:rsidRPr="00B40CD9">
        <w:rPr>
          <w:color w:val="auto"/>
          <w:szCs w:val="28"/>
          <w:lang w:val="ru-RU"/>
        </w:rPr>
        <w:t>№</w:t>
      </w:r>
      <w:r w:rsidR="005F5027" w:rsidRPr="00B40CD9">
        <w:rPr>
          <w:color w:val="auto"/>
          <w:szCs w:val="28"/>
          <w:lang w:val="ru-RU"/>
        </w:rPr>
        <w:t>570</w:t>
      </w:r>
      <w:r w:rsidR="0066196F" w:rsidRPr="00B40CD9">
        <w:rPr>
          <w:color w:val="auto"/>
          <w:szCs w:val="28"/>
          <w:lang w:val="ru-RU"/>
        </w:rPr>
        <w:t xml:space="preserve"> «Об  утверждении Порядка предоставления  субсидий  из  областного бюджета  местным бюджетам на  поддержку  муниципальных программ  развития социально ориентированных некоммерческих организаций», </w:t>
      </w:r>
      <w:r w:rsidR="00B40CD9" w:rsidRPr="00B40CD9">
        <w:rPr>
          <w:kern w:val="1"/>
          <w:szCs w:val="28"/>
          <w:lang w:val="ru-RU"/>
        </w:rPr>
        <w:t xml:space="preserve">Федеральным законом от 06.10.2003 </w:t>
      </w:r>
      <w:r w:rsidR="00B40CD9">
        <w:rPr>
          <w:kern w:val="1"/>
          <w:szCs w:val="28"/>
          <w:lang w:val="ru-RU"/>
        </w:rPr>
        <w:t xml:space="preserve">      </w:t>
      </w:r>
      <w:r w:rsidR="00B40CD9" w:rsidRPr="00B40CD9">
        <w:rPr>
          <w:kern w:val="1"/>
          <w:szCs w:val="28"/>
          <w:lang w:val="ru-RU"/>
        </w:rPr>
        <w:t>№131-ФЗ «Об общих принципах организации местного самоуправления в Российской Федерации»,</w:t>
      </w:r>
      <w:r w:rsidR="00B40CD9">
        <w:rPr>
          <w:kern w:val="1"/>
          <w:szCs w:val="28"/>
          <w:lang w:val="ru-RU"/>
        </w:rPr>
        <w:t xml:space="preserve"> </w:t>
      </w:r>
      <w:r w:rsidR="00B40CD9" w:rsidRPr="00B40CD9">
        <w:rPr>
          <w:color w:val="auto"/>
          <w:szCs w:val="28"/>
          <w:lang w:val="ru-RU"/>
        </w:rPr>
        <w:t>на основании  постановления А</w:t>
      </w:r>
      <w:r w:rsidR="0066196F" w:rsidRPr="00B40CD9">
        <w:rPr>
          <w:color w:val="auto"/>
          <w:szCs w:val="28"/>
          <w:lang w:val="ru-RU"/>
        </w:rPr>
        <w:t>дминистрации муниципального района  К</w:t>
      </w:r>
      <w:r w:rsidR="00580335" w:rsidRPr="00B40CD9">
        <w:rPr>
          <w:color w:val="auto"/>
          <w:szCs w:val="28"/>
          <w:lang w:val="ru-RU"/>
        </w:rPr>
        <w:t>амышлинский</w:t>
      </w:r>
      <w:r w:rsidR="0066196F" w:rsidRPr="00B40CD9">
        <w:rPr>
          <w:color w:val="auto"/>
          <w:szCs w:val="28"/>
          <w:lang w:val="ru-RU"/>
        </w:rPr>
        <w:t xml:space="preserve">  </w:t>
      </w:r>
      <w:r w:rsidR="00134010" w:rsidRPr="00B40CD9">
        <w:rPr>
          <w:color w:val="auto"/>
          <w:szCs w:val="28"/>
          <w:lang w:val="ru-RU" w:eastAsia="ru-RU"/>
        </w:rPr>
        <w:t xml:space="preserve">Самарской области </w:t>
      </w:r>
      <w:r w:rsidR="00274DC2" w:rsidRPr="00B40CD9">
        <w:rPr>
          <w:color w:val="auto"/>
          <w:szCs w:val="28"/>
          <w:lang w:val="ru-RU" w:eastAsia="ru-RU"/>
        </w:rPr>
        <w:t xml:space="preserve"> от </w:t>
      </w:r>
      <w:r w:rsidR="00134010" w:rsidRPr="00B40CD9">
        <w:rPr>
          <w:color w:val="auto"/>
          <w:szCs w:val="28"/>
          <w:shd w:val="clear" w:color="auto" w:fill="FFFFFF"/>
          <w:lang w:val="ru-RU"/>
        </w:rPr>
        <w:t>11.07.2022</w:t>
      </w:r>
      <w:r w:rsidR="00B40CD9">
        <w:rPr>
          <w:color w:val="auto"/>
          <w:szCs w:val="28"/>
          <w:shd w:val="clear" w:color="auto" w:fill="FFFFFF"/>
          <w:lang w:val="ru-RU"/>
        </w:rPr>
        <w:t>г. №</w:t>
      </w:r>
      <w:r w:rsidR="00134010" w:rsidRPr="00B40CD9">
        <w:rPr>
          <w:color w:val="auto"/>
          <w:szCs w:val="28"/>
          <w:shd w:val="clear" w:color="auto" w:fill="FFFFFF"/>
          <w:lang w:val="ru-RU"/>
        </w:rPr>
        <w:t>316</w:t>
      </w:r>
      <w:r w:rsidR="00B40CD9">
        <w:rPr>
          <w:color w:val="auto"/>
          <w:szCs w:val="28"/>
          <w:lang w:val="ru-RU" w:eastAsia="ru-RU"/>
        </w:rPr>
        <w:t xml:space="preserve"> </w:t>
      </w:r>
      <w:r w:rsidR="00134010" w:rsidRPr="00B40CD9">
        <w:rPr>
          <w:color w:val="auto"/>
          <w:szCs w:val="28"/>
          <w:lang w:val="ru-RU" w:eastAsia="ru-RU"/>
        </w:rPr>
        <w:t>«Об утверждении Порядка предоставления субсидий социально ориентированным некоммерческим организациям на конкурсной основе»</w:t>
      </w:r>
      <w:r w:rsidR="00B40CD9">
        <w:rPr>
          <w:color w:val="auto"/>
          <w:szCs w:val="28"/>
          <w:lang w:val="ru-RU" w:eastAsia="ru-RU"/>
        </w:rPr>
        <w:t>,</w:t>
      </w:r>
      <w:r w:rsidR="00274DC2" w:rsidRPr="00B40CD9">
        <w:rPr>
          <w:color w:val="auto"/>
          <w:szCs w:val="28"/>
          <w:lang w:val="ru-RU" w:eastAsia="ru-RU"/>
        </w:rPr>
        <w:t xml:space="preserve"> </w:t>
      </w:r>
      <w:r w:rsidR="0066196F" w:rsidRPr="00B40CD9">
        <w:rPr>
          <w:color w:val="auto"/>
          <w:szCs w:val="28"/>
          <w:lang w:val="ru-RU"/>
        </w:rPr>
        <w:t xml:space="preserve"> протокола  конкурсной комиссии по  проведению  конкурсного отбора  социально</w:t>
      </w:r>
      <w:r w:rsidR="008A352F" w:rsidRPr="00B40CD9">
        <w:rPr>
          <w:color w:val="auto"/>
          <w:szCs w:val="28"/>
          <w:lang w:val="ru-RU"/>
        </w:rPr>
        <w:t xml:space="preserve"> ориентированных некоммерческих организаций  для  предоставления субсидий  из бюджета муниципального района К</w:t>
      </w:r>
      <w:r w:rsidR="001F57DD" w:rsidRPr="00B40CD9">
        <w:rPr>
          <w:color w:val="auto"/>
          <w:szCs w:val="28"/>
          <w:lang w:val="ru-RU"/>
        </w:rPr>
        <w:t xml:space="preserve">амышлинский </w:t>
      </w:r>
      <w:r w:rsidR="008A352F" w:rsidRPr="00000028">
        <w:rPr>
          <w:color w:val="auto"/>
          <w:szCs w:val="28"/>
          <w:lang w:val="ru-RU"/>
        </w:rPr>
        <w:t xml:space="preserve">от </w:t>
      </w:r>
      <w:r w:rsidR="00000028" w:rsidRPr="00000028">
        <w:rPr>
          <w:color w:val="auto"/>
          <w:szCs w:val="28"/>
          <w:lang w:val="ru-RU"/>
        </w:rPr>
        <w:t>20.02.2024</w:t>
      </w:r>
      <w:r w:rsidR="00202120" w:rsidRPr="00000028">
        <w:rPr>
          <w:color w:val="auto"/>
          <w:szCs w:val="28"/>
          <w:lang w:val="ru-RU"/>
        </w:rPr>
        <w:t xml:space="preserve"> </w:t>
      </w:r>
      <w:r w:rsidR="00E02998" w:rsidRPr="00000028">
        <w:rPr>
          <w:color w:val="auto"/>
          <w:szCs w:val="28"/>
          <w:lang w:val="ru-RU"/>
        </w:rPr>
        <w:t>г.</w:t>
      </w:r>
      <w:r w:rsidR="00B40CD9" w:rsidRPr="00000028">
        <w:rPr>
          <w:color w:val="auto"/>
          <w:szCs w:val="28"/>
          <w:lang w:val="ru-RU"/>
        </w:rPr>
        <w:t xml:space="preserve">, </w:t>
      </w:r>
      <w:r w:rsidR="00B40CD9" w:rsidRPr="00B40CD9">
        <w:rPr>
          <w:color w:val="auto"/>
          <w:kern w:val="1"/>
          <w:szCs w:val="28"/>
          <w:lang w:val="ru-RU"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274DC2" w:rsidRPr="00B40CD9" w:rsidRDefault="00274DC2" w:rsidP="00226435">
      <w:pPr>
        <w:shd w:val="clear" w:color="auto" w:fill="FFFFFF"/>
        <w:spacing w:after="0" w:line="276" w:lineRule="auto"/>
        <w:ind w:left="0" w:firstLine="0"/>
        <w:rPr>
          <w:color w:val="auto"/>
          <w:szCs w:val="28"/>
          <w:lang w:val="ru-RU"/>
        </w:rPr>
      </w:pPr>
    </w:p>
    <w:p w:rsidR="0066196F" w:rsidRDefault="008A352F" w:rsidP="00226435">
      <w:pPr>
        <w:shd w:val="clear" w:color="auto" w:fill="FFFFFF"/>
        <w:spacing w:after="0" w:line="276" w:lineRule="auto"/>
        <w:ind w:left="0" w:firstLine="0"/>
        <w:jc w:val="center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>ПОСТАНОВЛЯЕТ:</w:t>
      </w:r>
    </w:p>
    <w:p w:rsidR="00B40CD9" w:rsidRPr="00B40CD9" w:rsidRDefault="00B40CD9" w:rsidP="00226435">
      <w:pPr>
        <w:shd w:val="clear" w:color="auto" w:fill="FFFFFF"/>
        <w:spacing w:after="0" w:line="276" w:lineRule="auto"/>
        <w:ind w:left="0" w:firstLine="0"/>
        <w:jc w:val="center"/>
        <w:rPr>
          <w:color w:val="auto"/>
          <w:szCs w:val="28"/>
          <w:lang w:val="ru-RU"/>
        </w:rPr>
      </w:pPr>
    </w:p>
    <w:p w:rsidR="008A352F" w:rsidRPr="00B40CD9" w:rsidRDefault="008A352F" w:rsidP="00226435">
      <w:pPr>
        <w:spacing w:line="276" w:lineRule="auto"/>
        <w:ind w:left="0" w:firstLine="709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 xml:space="preserve">1. Признать социальный проект </w:t>
      </w:r>
      <w:r w:rsidR="00202120" w:rsidRPr="00E41BBE">
        <w:rPr>
          <w:szCs w:val="28"/>
          <w:lang w:val="ru-RU" w:eastAsia="ru-RU"/>
        </w:rPr>
        <w:t>К</w:t>
      </w:r>
      <w:r w:rsidR="00202120" w:rsidRPr="00202120">
        <w:rPr>
          <w:szCs w:val="28"/>
          <w:lang w:val="ru-RU" w:eastAsia="ru-RU"/>
        </w:rPr>
        <w:t>амышлинского районного Совета Ветеранов (Пенсионеров) Войны и Труда,</w:t>
      </w:r>
      <w:r w:rsidRPr="00B40CD9">
        <w:rPr>
          <w:color w:val="auto"/>
          <w:szCs w:val="28"/>
          <w:lang w:val="ru-RU"/>
        </w:rPr>
        <w:t xml:space="preserve"> </w:t>
      </w:r>
      <w:r w:rsidR="00202120">
        <w:rPr>
          <w:color w:val="auto"/>
          <w:szCs w:val="28"/>
          <w:lang w:val="ru-RU"/>
        </w:rPr>
        <w:t>«Мы в строю»</w:t>
      </w:r>
      <w:r w:rsidRPr="00B40CD9">
        <w:rPr>
          <w:color w:val="auto"/>
          <w:szCs w:val="28"/>
          <w:lang w:val="ru-RU"/>
        </w:rPr>
        <w:t xml:space="preserve"> -</w:t>
      </w:r>
      <w:r w:rsidR="00000028">
        <w:rPr>
          <w:color w:val="auto"/>
          <w:szCs w:val="28"/>
          <w:lang w:val="ru-RU"/>
        </w:rPr>
        <w:t xml:space="preserve"> </w:t>
      </w:r>
      <w:r w:rsidR="00290B25">
        <w:rPr>
          <w:color w:val="auto"/>
          <w:szCs w:val="28"/>
          <w:lang w:val="ru-RU"/>
        </w:rPr>
        <w:t>победителем конкурса на</w:t>
      </w:r>
      <w:r w:rsidRPr="00B40CD9">
        <w:rPr>
          <w:color w:val="auto"/>
          <w:szCs w:val="28"/>
          <w:lang w:val="ru-RU"/>
        </w:rPr>
        <w:t xml:space="preserve"> предоставление грантов</w:t>
      </w:r>
      <w:r w:rsidR="00290B25">
        <w:rPr>
          <w:color w:val="auto"/>
          <w:szCs w:val="28"/>
          <w:lang w:val="ru-RU"/>
        </w:rPr>
        <w:t xml:space="preserve"> в форме</w:t>
      </w:r>
      <w:r w:rsidR="00D63D34">
        <w:rPr>
          <w:color w:val="auto"/>
          <w:szCs w:val="28"/>
          <w:lang w:val="ru-RU"/>
        </w:rPr>
        <w:t xml:space="preserve"> субсидий из местного</w:t>
      </w:r>
      <w:r w:rsidRPr="00B40CD9">
        <w:rPr>
          <w:color w:val="auto"/>
          <w:szCs w:val="28"/>
          <w:lang w:val="ru-RU"/>
        </w:rPr>
        <w:t xml:space="preserve"> бюджета </w:t>
      </w:r>
      <w:r w:rsidR="00D63D34">
        <w:rPr>
          <w:color w:val="auto"/>
          <w:szCs w:val="28"/>
          <w:lang w:val="ru-RU"/>
        </w:rPr>
        <w:t>на оказание социальной поддержки</w:t>
      </w:r>
      <w:r w:rsidRPr="00B40CD9">
        <w:rPr>
          <w:color w:val="auto"/>
          <w:szCs w:val="28"/>
          <w:lang w:val="ru-RU"/>
        </w:rPr>
        <w:t xml:space="preserve"> социально ориентированным некоммерческим организациям.</w:t>
      </w:r>
    </w:p>
    <w:p w:rsidR="00E83B90" w:rsidRPr="00B40CD9" w:rsidRDefault="008A352F" w:rsidP="00226435">
      <w:pPr>
        <w:spacing w:line="276" w:lineRule="auto"/>
        <w:ind w:left="0" w:firstLine="709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 xml:space="preserve">2. </w:t>
      </w:r>
      <w:r w:rsidR="001F57DD" w:rsidRPr="00B40CD9">
        <w:rPr>
          <w:color w:val="auto"/>
          <w:szCs w:val="28"/>
          <w:lang w:val="ru-RU"/>
        </w:rPr>
        <w:t xml:space="preserve">Администрации </w:t>
      </w:r>
      <w:r w:rsidR="00E83B90" w:rsidRPr="00B40CD9">
        <w:rPr>
          <w:color w:val="auto"/>
          <w:szCs w:val="28"/>
          <w:lang w:val="ru-RU"/>
        </w:rPr>
        <w:t xml:space="preserve"> муниципального района К</w:t>
      </w:r>
      <w:r w:rsidR="001F57DD" w:rsidRPr="00B40CD9">
        <w:rPr>
          <w:color w:val="auto"/>
          <w:szCs w:val="28"/>
          <w:lang w:val="ru-RU"/>
        </w:rPr>
        <w:t>амышлинский</w:t>
      </w:r>
      <w:r w:rsidR="00E83B90" w:rsidRPr="00B40CD9">
        <w:rPr>
          <w:color w:val="auto"/>
          <w:szCs w:val="28"/>
          <w:lang w:val="ru-RU"/>
        </w:rPr>
        <w:t xml:space="preserve"> заключить с победител</w:t>
      </w:r>
      <w:r w:rsidR="00202120">
        <w:rPr>
          <w:color w:val="auto"/>
          <w:szCs w:val="28"/>
          <w:lang w:val="ru-RU"/>
        </w:rPr>
        <w:t>ем</w:t>
      </w:r>
      <w:r w:rsidR="00E83B90" w:rsidRPr="00B40CD9">
        <w:rPr>
          <w:color w:val="auto"/>
          <w:szCs w:val="28"/>
          <w:lang w:val="ru-RU"/>
        </w:rPr>
        <w:t xml:space="preserve"> конкурса</w:t>
      </w:r>
      <w:r w:rsidR="00D63D34">
        <w:rPr>
          <w:color w:val="auto"/>
          <w:szCs w:val="28"/>
          <w:lang w:val="ru-RU"/>
        </w:rPr>
        <w:t xml:space="preserve">, указанным в </w:t>
      </w:r>
      <w:r w:rsidR="005A34A3" w:rsidRPr="00B40CD9">
        <w:rPr>
          <w:color w:val="auto"/>
          <w:szCs w:val="28"/>
          <w:lang w:val="ru-RU"/>
        </w:rPr>
        <w:t xml:space="preserve">п.1 </w:t>
      </w:r>
      <w:r w:rsidR="00290B25">
        <w:rPr>
          <w:color w:val="auto"/>
          <w:szCs w:val="28"/>
          <w:lang w:val="ru-RU"/>
        </w:rPr>
        <w:t xml:space="preserve">постановления </w:t>
      </w:r>
      <w:r w:rsidR="00D63D34">
        <w:rPr>
          <w:color w:val="auto"/>
          <w:szCs w:val="28"/>
          <w:lang w:val="ru-RU"/>
        </w:rPr>
        <w:t>Д</w:t>
      </w:r>
      <w:r w:rsidR="00E83B90" w:rsidRPr="00B40CD9">
        <w:rPr>
          <w:color w:val="auto"/>
          <w:szCs w:val="28"/>
          <w:lang w:val="ru-RU"/>
        </w:rPr>
        <w:t>оговор о  предоставлении субсидий.</w:t>
      </w:r>
    </w:p>
    <w:p w:rsidR="00D63D34" w:rsidRDefault="00E41BBE" w:rsidP="00226435">
      <w:pPr>
        <w:spacing w:line="276" w:lineRule="auto"/>
        <w:ind w:left="0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="00E83B90" w:rsidRPr="00B40CD9">
        <w:rPr>
          <w:color w:val="auto"/>
          <w:szCs w:val="28"/>
          <w:lang w:val="ru-RU"/>
        </w:rPr>
        <w:t>.</w:t>
      </w:r>
      <w:r w:rsidR="001F57DD" w:rsidRPr="00B40CD9">
        <w:rPr>
          <w:color w:val="auto"/>
          <w:szCs w:val="28"/>
          <w:lang w:val="ru-RU"/>
        </w:rPr>
        <w:t xml:space="preserve"> Финансово-экономическому управлению Администрации муниципального района Камышлинский</w:t>
      </w:r>
      <w:r w:rsidR="00274DC2" w:rsidRPr="00B40CD9">
        <w:rPr>
          <w:color w:val="auto"/>
          <w:szCs w:val="28"/>
          <w:lang w:val="ru-RU"/>
        </w:rPr>
        <w:t>,</w:t>
      </w:r>
      <w:r w:rsidR="00E83B90" w:rsidRPr="00B40CD9">
        <w:rPr>
          <w:color w:val="auto"/>
          <w:szCs w:val="28"/>
          <w:lang w:val="ru-RU"/>
        </w:rPr>
        <w:t xml:space="preserve"> обеспечить  финансирование победителей конкурса за счет средств  местного бюджета, предусмотренных  муниципальной программой «Поддержка социально </w:t>
      </w:r>
      <w:r w:rsidR="005A34A3" w:rsidRPr="00B40CD9">
        <w:rPr>
          <w:color w:val="auto"/>
          <w:szCs w:val="28"/>
          <w:lang w:val="ru-RU"/>
        </w:rPr>
        <w:t>ориентированных</w:t>
      </w:r>
      <w:r w:rsidR="00E83B90" w:rsidRPr="00B40CD9">
        <w:rPr>
          <w:color w:val="auto"/>
          <w:szCs w:val="28"/>
          <w:lang w:val="ru-RU"/>
        </w:rPr>
        <w:t xml:space="preserve">   некоммерческих организаций в муниципальном районе К</w:t>
      </w:r>
      <w:r w:rsidR="001F57DD" w:rsidRPr="00B40CD9">
        <w:rPr>
          <w:color w:val="auto"/>
          <w:szCs w:val="28"/>
          <w:lang w:val="ru-RU"/>
        </w:rPr>
        <w:t>амышлинский</w:t>
      </w:r>
      <w:r w:rsidR="00E83B90" w:rsidRPr="00B40CD9">
        <w:rPr>
          <w:color w:val="auto"/>
          <w:szCs w:val="28"/>
          <w:lang w:val="ru-RU"/>
        </w:rPr>
        <w:t>» на 20</w:t>
      </w:r>
      <w:r>
        <w:rPr>
          <w:color w:val="auto"/>
          <w:szCs w:val="28"/>
          <w:lang w:val="ru-RU"/>
        </w:rPr>
        <w:t>2</w:t>
      </w:r>
      <w:r w:rsidR="00000028">
        <w:rPr>
          <w:color w:val="auto"/>
          <w:szCs w:val="28"/>
          <w:lang w:val="ru-RU"/>
        </w:rPr>
        <w:t>2</w:t>
      </w:r>
      <w:r w:rsidR="00E83B90" w:rsidRPr="00B40CD9">
        <w:rPr>
          <w:color w:val="auto"/>
          <w:szCs w:val="28"/>
          <w:lang w:val="ru-RU"/>
        </w:rPr>
        <w:t>-20</w:t>
      </w:r>
      <w:r w:rsidR="00000028">
        <w:rPr>
          <w:color w:val="auto"/>
          <w:szCs w:val="28"/>
          <w:lang w:val="ru-RU"/>
        </w:rPr>
        <w:t>26</w:t>
      </w:r>
      <w:r w:rsidR="00E83B90" w:rsidRPr="00B40CD9">
        <w:rPr>
          <w:color w:val="auto"/>
          <w:szCs w:val="28"/>
          <w:lang w:val="ru-RU"/>
        </w:rPr>
        <w:t xml:space="preserve"> годы</w:t>
      </w:r>
      <w:r w:rsidR="00D63D34">
        <w:rPr>
          <w:color w:val="auto"/>
          <w:szCs w:val="28"/>
          <w:lang w:val="ru-RU"/>
        </w:rPr>
        <w:t xml:space="preserve"> в</w:t>
      </w:r>
      <w:r w:rsidR="00E83B90" w:rsidRPr="00B40CD9">
        <w:rPr>
          <w:color w:val="auto"/>
          <w:szCs w:val="28"/>
          <w:lang w:val="ru-RU"/>
        </w:rPr>
        <w:t xml:space="preserve"> объеме: </w:t>
      </w:r>
    </w:p>
    <w:p w:rsidR="00AE0F75" w:rsidRPr="00B40CD9" w:rsidRDefault="00D63D34" w:rsidP="00226435">
      <w:pPr>
        <w:spacing w:line="276" w:lineRule="auto"/>
        <w:ind w:left="0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- </w:t>
      </w:r>
      <w:r w:rsidR="00F52703" w:rsidRPr="00B40CD9">
        <w:rPr>
          <w:color w:val="auto"/>
          <w:szCs w:val="28"/>
          <w:lang w:val="ru-RU"/>
        </w:rPr>
        <w:t>Мес</w:t>
      </w:r>
      <w:r>
        <w:rPr>
          <w:color w:val="auto"/>
          <w:szCs w:val="28"/>
          <w:lang w:val="ru-RU"/>
        </w:rPr>
        <w:t xml:space="preserve">тной общественной организации </w:t>
      </w:r>
      <w:r w:rsidR="00E41BBE" w:rsidRPr="00E41BBE">
        <w:rPr>
          <w:szCs w:val="28"/>
          <w:lang w:val="ru-RU" w:eastAsia="ru-RU"/>
        </w:rPr>
        <w:t>К</w:t>
      </w:r>
      <w:r w:rsidR="00E41BBE" w:rsidRPr="00202120">
        <w:rPr>
          <w:szCs w:val="28"/>
          <w:lang w:val="ru-RU" w:eastAsia="ru-RU"/>
        </w:rPr>
        <w:t>амышлинского районного Совета Ветеранов (Пенсионеров) Войны и Труда</w:t>
      </w:r>
      <w:r w:rsidR="00E41BBE" w:rsidRPr="00B40CD9">
        <w:rPr>
          <w:color w:val="auto"/>
          <w:szCs w:val="28"/>
          <w:lang w:val="ru-RU"/>
        </w:rPr>
        <w:t xml:space="preserve"> </w:t>
      </w:r>
      <w:r w:rsidR="00E83B90" w:rsidRPr="00B40CD9">
        <w:rPr>
          <w:color w:val="auto"/>
          <w:szCs w:val="28"/>
          <w:lang w:val="ru-RU"/>
        </w:rPr>
        <w:t>-</w:t>
      </w:r>
      <w:r w:rsidR="00290B25">
        <w:rPr>
          <w:color w:val="auto"/>
          <w:szCs w:val="28"/>
          <w:lang w:val="ru-RU"/>
        </w:rPr>
        <w:t xml:space="preserve"> </w:t>
      </w:r>
      <w:r w:rsidR="00E41BBE">
        <w:rPr>
          <w:color w:val="auto"/>
          <w:szCs w:val="28"/>
          <w:lang w:val="ru-RU"/>
        </w:rPr>
        <w:t>225 000</w:t>
      </w:r>
      <w:r w:rsidR="00E83B90" w:rsidRPr="00B40CD9">
        <w:rPr>
          <w:color w:val="auto"/>
          <w:szCs w:val="28"/>
          <w:lang w:val="ru-RU"/>
        </w:rPr>
        <w:t xml:space="preserve"> рублей (</w:t>
      </w:r>
      <w:r w:rsidR="00E41BBE">
        <w:rPr>
          <w:color w:val="auto"/>
          <w:szCs w:val="28"/>
          <w:lang w:val="ru-RU"/>
        </w:rPr>
        <w:t>Двести двадцать пять тысяч</w:t>
      </w:r>
      <w:r w:rsidR="00E83B90" w:rsidRPr="00B40CD9">
        <w:rPr>
          <w:color w:val="auto"/>
          <w:szCs w:val="28"/>
          <w:lang w:val="ru-RU"/>
        </w:rPr>
        <w:t>) рубл</w:t>
      </w:r>
      <w:r w:rsidR="004910DD" w:rsidRPr="00B40CD9">
        <w:rPr>
          <w:color w:val="auto"/>
          <w:szCs w:val="28"/>
          <w:lang w:val="ru-RU"/>
        </w:rPr>
        <w:t>ей</w:t>
      </w:r>
      <w:r w:rsidR="00290B25">
        <w:rPr>
          <w:color w:val="auto"/>
          <w:szCs w:val="28"/>
          <w:lang w:val="ru-RU"/>
        </w:rPr>
        <w:t>.</w:t>
      </w:r>
    </w:p>
    <w:p w:rsidR="00226435" w:rsidRPr="00226435" w:rsidRDefault="00E41BBE" w:rsidP="00226435">
      <w:pPr>
        <w:spacing w:line="276" w:lineRule="auto"/>
        <w:ind w:left="0" w:firstLine="709"/>
        <w:contextualSpacing/>
        <w:rPr>
          <w:color w:val="auto"/>
          <w:kern w:val="1"/>
          <w:szCs w:val="28"/>
          <w:lang w:val="ru-RU" w:eastAsia="ar-SA"/>
        </w:rPr>
      </w:pPr>
      <w:r>
        <w:rPr>
          <w:color w:val="auto"/>
          <w:szCs w:val="28"/>
          <w:lang w:val="ru-RU"/>
        </w:rPr>
        <w:t>4</w:t>
      </w:r>
      <w:r w:rsidR="009F4D30" w:rsidRPr="00B40CD9">
        <w:rPr>
          <w:color w:val="auto"/>
          <w:szCs w:val="28"/>
          <w:lang w:val="ru-RU"/>
        </w:rPr>
        <w:t xml:space="preserve">. </w:t>
      </w:r>
      <w:r w:rsidR="00226435" w:rsidRPr="00226435">
        <w:rPr>
          <w:color w:val="auto"/>
          <w:kern w:val="1"/>
          <w:szCs w:val="28"/>
          <w:lang w:val="ru-RU" w:eastAsia="ar-SA"/>
        </w:rPr>
        <w:t>Опубликовать настоящее постановление в газете «Камышлинские известия» и разместить его на официальном сайте Администрации муниципального района Камышлинский Самарской области в сети «Интернет»</w:t>
      </w:r>
      <w:r w:rsidR="00226435" w:rsidRPr="00226435">
        <w:rPr>
          <w:rFonts w:ascii="Calibri" w:eastAsia="Arial Unicode MS" w:hAnsi="Calibri" w:cs="Calibri"/>
          <w:color w:val="auto"/>
          <w:kern w:val="1"/>
          <w:szCs w:val="28"/>
          <w:lang w:val="ru-RU" w:eastAsia="ar-SA"/>
        </w:rPr>
        <w:t xml:space="preserve"> </w:t>
      </w:r>
      <w:hyperlink r:id="rId9" w:history="1">
        <w:r w:rsidR="00226435" w:rsidRPr="00226435">
          <w:rPr>
            <w:color w:val="auto"/>
            <w:kern w:val="1"/>
            <w:szCs w:val="28"/>
            <w:lang w:val="ru-RU" w:eastAsia="ar-SA"/>
          </w:rPr>
          <w:t>http://www.kamadm.ru</w:t>
        </w:r>
      </w:hyperlink>
      <w:r w:rsidR="00226435" w:rsidRPr="00226435">
        <w:rPr>
          <w:color w:val="auto"/>
          <w:kern w:val="1"/>
          <w:szCs w:val="28"/>
          <w:lang w:val="ru-RU" w:eastAsia="ar-SA"/>
        </w:rPr>
        <w:t>.</w:t>
      </w:r>
    </w:p>
    <w:p w:rsidR="00226435" w:rsidRPr="00226435" w:rsidRDefault="00290B25" w:rsidP="00226435">
      <w:pPr>
        <w:suppressAutoHyphens/>
        <w:spacing w:after="200" w:line="276" w:lineRule="auto"/>
        <w:ind w:left="0" w:firstLine="709"/>
        <w:contextualSpacing/>
        <w:rPr>
          <w:rFonts w:eastAsia="Arial CYR" w:cs="Arial CYR"/>
          <w:szCs w:val="28"/>
          <w:lang w:val="ru-RU" w:bidi="en-US"/>
        </w:rPr>
      </w:pPr>
      <w:r>
        <w:rPr>
          <w:color w:val="auto"/>
          <w:kern w:val="1"/>
          <w:szCs w:val="28"/>
          <w:lang w:val="ru-RU" w:eastAsia="ar-SA"/>
        </w:rPr>
        <w:t>5</w:t>
      </w:r>
      <w:r w:rsidR="00226435" w:rsidRPr="00226435">
        <w:rPr>
          <w:color w:val="auto"/>
          <w:kern w:val="1"/>
          <w:szCs w:val="28"/>
          <w:lang w:val="ru-RU" w:eastAsia="ar-SA"/>
        </w:rPr>
        <w:t xml:space="preserve">. </w:t>
      </w:r>
      <w:r w:rsidR="00226435" w:rsidRPr="00226435">
        <w:rPr>
          <w:rFonts w:eastAsia="Arial CYR" w:cs="Arial CYR"/>
          <w:szCs w:val="28"/>
          <w:lang w:val="ru-RU" w:bidi="en-US"/>
        </w:rPr>
        <w:t>Контроль за исполнением настоящего постановления возложить на заместителя Главы муниципального района по экономике и финансам -  руководителя финансово-экономического управления Салахова Р.А.</w:t>
      </w:r>
    </w:p>
    <w:p w:rsidR="00226435" w:rsidRPr="00226435" w:rsidRDefault="00290B25" w:rsidP="00226435">
      <w:pPr>
        <w:suppressAutoHyphens/>
        <w:spacing w:after="200" w:line="276" w:lineRule="auto"/>
        <w:ind w:left="0" w:firstLine="709"/>
        <w:contextualSpacing/>
        <w:rPr>
          <w:color w:val="auto"/>
          <w:kern w:val="1"/>
          <w:szCs w:val="28"/>
          <w:lang w:val="ru-RU" w:eastAsia="ar-SA"/>
        </w:rPr>
      </w:pPr>
      <w:r>
        <w:rPr>
          <w:color w:val="auto"/>
          <w:kern w:val="1"/>
          <w:szCs w:val="28"/>
          <w:lang w:val="ru-RU" w:eastAsia="ar-SA"/>
        </w:rPr>
        <w:t>6</w:t>
      </w:r>
      <w:r w:rsidR="00226435" w:rsidRPr="00226435">
        <w:rPr>
          <w:color w:val="auto"/>
          <w:kern w:val="1"/>
          <w:szCs w:val="28"/>
          <w:lang w:val="ru-RU" w:eastAsia="ar-SA"/>
        </w:rPr>
        <w:t xml:space="preserve">. </w:t>
      </w:r>
      <w:r w:rsidR="00226435" w:rsidRPr="00226435">
        <w:rPr>
          <w:rFonts w:eastAsia="Arial Unicode MS"/>
          <w:color w:val="auto"/>
          <w:kern w:val="1"/>
          <w:szCs w:val="28"/>
          <w:lang w:val="ru-RU" w:eastAsia="ar-SA"/>
        </w:rPr>
        <w:t>Настоящее постановление вступает в силу после его подписания.</w:t>
      </w:r>
    </w:p>
    <w:p w:rsidR="00D93316" w:rsidRPr="00B40CD9" w:rsidRDefault="00D93316" w:rsidP="00226435">
      <w:pPr>
        <w:spacing w:line="276" w:lineRule="auto"/>
        <w:ind w:left="0" w:firstLine="709"/>
        <w:jc w:val="left"/>
        <w:rPr>
          <w:rFonts w:eastAsia="Calibri"/>
          <w:color w:val="auto"/>
          <w:szCs w:val="28"/>
          <w:lang w:val="ru-RU"/>
        </w:rPr>
      </w:pPr>
    </w:p>
    <w:p w:rsidR="00226435" w:rsidRDefault="00226435" w:rsidP="00226435">
      <w:pPr>
        <w:spacing w:line="276" w:lineRule="auto"/>
        <w:ind w:left="0" w:firstLine="0"/>
        <w:contextualSpacing/>
        <w:rPr>
          <w:rFonts w:eastAsia="Calibri"/>
          <w:color w:val="auto"/>
          <w:szCs w:val="28"/>
          <w:lang w:val="ru-RU"/>
        </w:rPr>
      </w:pPr>
    </w:p>
    <w:p w:rsidR="00226435" w:rsidRDefault="00226435" w:rsidP="00226435">
      <w:pPr>
        <w:spacing w:line="276" w:lineRule="auto"/>
        <w:ind w:left="0" w:firstLine="0"/>
        <w:contextualSpacing/>
        <w:rPr>
          <w:rFonts w:eastAsia="Calibri"/>
          <w:color w:val="auto"/>
          <w:szCs w:val="28"/>
          <w:lang w:val="ru-RU"/>
        </w:rPr>
      </w:pPr>
    </w:p>
    <w:p w:rsidR="00D93316" w:rsidRPr="00B40CD9" w:rsidRDefault="00D93316" w:rsidP="00226435">
      <w:pPr>
        <w:spacing w:line="276" w:lineRule="auto"/>
        <w:ind w:left="0" w:firstLine="0"/>
        <w:contextualSpacing/>
        <w:rPr>
          <w:rFonts w:eastAsia="Calibri"/>
          <w:color w:val="auto"/>
          <w:szCs w:val="28"/>
          <w:lang w:val="ru-RU"/>
        </w:rPr>
      </w:pPr>
      <w:r w:rsidRPr="00B40CD9">
        <w:rPr>
          <w:rFonts w:eastAsia="Calibri"/>
          <w:color w:val="auto"/>
          <w:szCs w:val="28"/>
          <w:lang w:val="ru-RU"/>
        </w:rPr>
        <w:t>Глав</w:t>
      </w:r>
      <w:r w:rsidR="00233ADF" w:rsidRPr="00B40CD9">
        <w:rPr>
          <w:rFonts w:eastAsia="Calibri"/>
          <w:color w:val="auto"/>
          <w:szCs w:val="28"/>
          <w:lang w:val="ru-RU"/>
        </w:rPr>
        <w:t>а</w:t>
      </w:r>
      <w:r w:rsidRPr="00B40CD9">
        <w:rPr>
          <w:rFonts w:eastAsia="Calibri"/>
          <w:color w:val="auto"/>
          <w:szCs w:val="28"/>
          <w:lang w:val="ru-RU"/>
        </w:rPr>
        <w:t xml:space="preserve"> муниципального района </w:t>
      </w:r>
      <w:r w:rsidR="000E1036" w:rsidRPr="00B40CD9">
        <w:rPr>
          <w:rFonts w:eastAsia="Calibri"/>
          <w:color w:val="auto"/>
          <w:szCs w:val="28"/>
          <w:lang w:val="ru-RU"/>
        </w:rPr>
        <w:t xml:space="preserve">      </w:t>
      </w:r>
      <w:r w:rsidR="00226435">
        <w:rPr>
          <w:rFonts w:eastAsia="Calibri"/>
          <w:color w:val="auto"/>
          <w:szCs w:val="28"/>
          <w:lang w:val="ru-RU"/>
        </w:rPr>
        <w:t xml:space="preserve">                                            </w:t>
      </w:r>
      <w:r w:rsidR="00F52703" w:rsidRPr="00B40CD9">
        <w:rPr>
          <w:rFonts w:eastAsia="Calibri"/>
          <w:color w:val="auto"/>
          <w:szCs w:val="28"/>
          <w:lang w:val="ru-RU"/>
        </w:rPr>
        <w:t>Р. К</w:t>
      </w:r>
      <w:r w:rsidR="00226435">
        <w:rPr>
          <w:rFonts w:eastAsia="Calibri"/>
          <w:color w:val="auto"/>
          <w:szCs w:val="28"/>
          <w:lang w:val="ru-RU"/>
        </w:rPr>
        <w:t>.</w:t>
      </w:r>
      <w:r w:rsidR="00F52703" w:rsidRPr="00B40CD9">
        <w:rPr>
          <w:rFonts w:eastAsia="Calibri"/>
          <w:color w:val="auto"/>
          <w:szCs w:val="28"/>
          <w:lang w:val="ru-RU"/>
        </w:rPr>
        <w:t xml:space="preserve"> Багаутдинов</w:t>
      </w:r>
    </w:p>
    <w:p w:rsidR="00192841" w:rsidRPr="00B40CD9" w:rsidRDefault="00D93316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 xml:space="preserve">           </w:t>
      </w:r>
    </w:p>
    <w:p w:rsidR="004676F9" w:rsidRPr="00B40CD9" w:rsidRDefault="00192841" w:rsidP="00D93316">
      <w:pPr>
        <w:tabs>
          <w:tab w:val="left" w:pos="625"/>
        </w:tabs>
        <w:ind w:left="0" w:firstLine="0"/>
        <w:rPr>
          <w:color w:val="auto"/>
          <w:szCs w:val="28"/>
          <w:lang w:val="ru-RU"/>
        </w:rPr>
      </w:pPr>
      <w:r w:rsidRPr="00B40CD9">
        <w:rPr>
          <w:color w:val="auto"/>
          <w:szCs w:val="28"/>
          <w:lang w:val="ru-RU"/>
        </w:rPr>
        <w:t xml:space="preserve">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226435" w:rsidRDefault="0022643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226435" w:rsidRDefault="0022643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41BBE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Default="00E41BBE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>
        <w:rPr>
          <w:color w:val="auto"/>
          <w:sz w:val="16"/>
          <w:szCs w:val="16"/>
          <w:lang w:val="ru-RU"/>
        </w:rPr>
        <w:t>Ис</w:t>
      </w:r>
      <w:r w:rsidR="004676F9">
        <w:rPr>
          <w:color w:val="auto"/>
          <w:sz w:val="16"/>
          <w:szCs w:val="16"/>
          <w:lang w:val="ru-RU"/>
        </w:rPr>
        <w:t>полнитель:</w:t>
      </w:r>
      <w:r w:rsidR="00192841" w:rsidRPr="0014075E">
        <w:rPr>
          <w:color w:val="auto"/>
          <w:sz w:val="16"/>
          <w:szCs w:val="16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>Фаляхова Г. Н.</w:t>
      </w:r>
    </w:p>
    <w:p w:rsidR="009F4D30" w:rsidRDefault="004676F9" w:rsidP="00226435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16"/>
          <w:szCs w:val="16"/>
          <w:lang w:val="ru-RU"/>
        </w:rPr>
        <w:t>Тел. 8(846)</w:t>
      </w:r>
      <w:r w:rsidR="00F52703">
        <w:rPr>
          <w:color w:val="auto"/>
          <w:sz w:val="16"/>
          <w:szCs w:val="16"/>
          <w:lang w:val="ru-RU"/>
        </w:rPr>
        <w:t>64</w:t>
      </w:r>
      <w:r>
        <w:rPr>
          <w:color w:val="auto"/>
          <w:sz w:val="16"/>
          <w:szCs w:val="16"/>
          <w:lang w:val="ru-RU"/>
        </w:rPr>
        <w:t>3</w:t>
      </w:r>
      <w:r w:rsidR="00F52703">
        <w:rPr>
          <w:color w:val="auto"/>
          <w:sz w:val="16"/>
          <w:szCs w:val="16"/>
          <w:lang w:val="ru-RU"/>
        </w:rPr>
        <w:t>-30-81</w:t>
      </w:r>
    </w:p>
    <w:sectPr w:rsidR="009F4D30" w:rsidSect="00290B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00028"/>
    <w:rsid w:val="0001315A"/>
    <w:rsid w:val="000246E9"/>
    <w:rsid w:val="000672FA"/>
    <w:rsid w:val="00085BA7"/>
    <w:rsid w:val="000B460E"/>
    <w:rsid w:val="000C6CDB"/>
    <w:rsid w:val="000E1036"/>
    <w:rsid w:val="000E6511"/>
    <w:rsid w:val="000F47BF"/>
    <w:rsid w:val="00134010"/>
    <w:rsid w:val="0014075E"/>
    <w:rsid w:val="00161544"/>
    <w:rsid w:val="00192841"/>
    <w:rsid w:val="001A3369"/>
    <w:rsid w:val="001F57DD"/>
    <w:rsid w:val="00202120"/>
    <w:rsid w:val="002173C4"/>
    <w:rsid w:val="00226435"/>
    <w:rsid w:val="00233ADF"/>
    <w:rsid w:val="0025596F"/>
    <w:rsid w:val="00274DC2"/>
    <w:rsid w:val="00277D07"/>
    <w:rsid w:val="00290B25"/>
    <w:rsid w:val="002C6AFB"/>
    <w:rsid w:val="003F255A"/>
    <w:rsid w:val="004676F9"/>
    <w:rsid w:val="004719C4"/>
    <w:rsid w:val="004910DD"/>
    <w:rsid w:val="00494BA1"/>
    <w:rsid w:val="004D3B4A"/>
    <w:rsid w:val="00562B94"/>
    <w:rsid w:val="00580335"/>
    <w:rsid w:val="005A34A3"/>
    <w:rsid w:val="005F5027"/>
    <w:rsid w:val="006009F2"/>
    <w:rsid w:val="00617058"/>
    <w:rsid w:val="0066196F"/>
    <w:rsid w:val="006E4027"/>
    <w:rsid w:val="00706854"/>
    <w:rsid w:val="007863BD"/>
    <w:rsid w:val="007B04FE"/>
    <w:rsid w:val="007D2BF4"/>
    <w:rsid w:val="00864016"/>
    <w:rsid w:val="008A352F"/>
    <w:rsid w:val="008D3D8D"/>
    <w:rsid w:val="009235C3"/>
    <w:rsid w:val="00923E7A"/>
    <w:rsid w:val="0099684A"/>
    <w:rsid w:val="009A6082"/>
    <w:rsid w:val="009F4D30"/>
    <w:rsid w:val="00A01632"/>
    <w:rsid w:val="00A4641B"/>
    <w:rsid w:val="00AE0F75"/>
    <w:rsid w:val="00B05D4B"/>
    <w:rsid w:val="00B40CD9"/>
    <w:rsid w:val="00BC15D3"/>
    <w:rsid w:val="00BE55F0"/>
    <w:rsid w:val="00C54071"/>
    <w:rsid w:val="00C6705E"/>
    <w:rsid w:val="00C70A99"/>
    <w:rsid w:val="00C854FB"/>
    <w:rsid w:val="00CE48FE"/>
    <w:rsid w:val="00D33EC7"/>
    <w:rsid w:val="00D63D34"/>
    <w:rsid w:val="00D70CD2"/>
    <w:rsid w:val="00D93316"/>
    <w:rsid w:val="00E02998"/>
    <w:rsid w:val="00E33C88"/>
    <w:rsid w:val="00E41BBE"/>
    <w:rsid w:val="00E53A90"/>
    <w:rsid w:val="00E83B90"/>
    <w:rsid w:val="00EA7438"/>
    <w:rsid w:val="00EB3A89"/>
    <w:rsid w:val="00F01F25"/>
    <w:rsid w:val="00F14B6B"/>
    <w:rsid w:val="00F52703"/>
    <w:rsid w:val="00F63889"/>
    <w:rsid w:val="00F8351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  <w:style w:type="paragraph" w:customStyle="1" w:styleId="Standard">
    <w:name w:val="Standard"/>
    <w:rsid w:val="0001315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  <w:style w:type="paragraph" w:customStyle="1" w:styleId="Standard">
    <w:name w:val="Standard"/>
    <w:rsid w:val="0001315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D16D-FFC9-4478-98D2-46DBCBDA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MFC</cp:lastModifiedBy>
  <cp:revision>5</cp:revision>
  <cp:lastPrinted>2024-02-27T04:54:00Z</cp:lastPrinted>
  <dcterms:created xsi:type="dcterms:W3CDTF">2024-02-22T05:47:00Z</dcterms:created>
  <dcterms:modified xsi:type="dcterms:W3CDTF">2024-02-27T04:55:00Z</dcterms:modified>
</cp:coreProperties>
</file>