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F1" w:rsidRDefault="00EC3DF1" w:rsidP="00EC3D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Разъяснение обязательных требований законодательства</w:t>
      </w:r>
      <w:r w:rsidRPr="00B70B11">
        <w:rPr>
          <w:rFonts w:ascii="Times New Roman" w:hAnsi="Times New Roman" w:cs="Times New Roman"/>
          <w:b/>
          <w:sz w:val="28"/>
          <w:szCs w:val="28"/>
        </w:rPr>
        <w:t>.</w:t>
      </w:r>
    </w:p>
    <w:p w:rsidR="005B0313" w:rsidRPr="005B0313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        </w:t>
      </w:r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правила благоустройства территории муниципального образования, в число которых входит уборка территории муниципального образования, в том числе в зимний период (п. 10 ч, 2 ст. 45.1 Федерального закона от 06.10.2003 № 131-ФЗ).</w:t>
      </w:r>
    </w:p>
    <w:p w:rsidR="005B0313" w:rsidRPr="005B0313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Обращаем внимание, что снежные массы, собираемые и вывозимые с территорий населенных пунктов при уборке проезжей части, как правило, содержат в своем составе твердые остатки различного происхождения и вредные химические вещества, наличие которых вызвано применяемыми при обработке улиц </w:t>
      </w:r>
      <w:proofErr w:type="spellStart"/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противогололедными</w:t>
      </w:r>
      <w:proofErr w:type="spellEnd"/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реагентами, и в результате работы автотранспорта и специализированной техники.</w:t>
      </w:r>
    </w:p>
    <w:p w:rsidR="005B0313" w:rsidRPr="005B0313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 процессе таяния вывозимых с городских территорий снежных масс возникает высокая вероятность загрязнения химическими опасными веществами компонентов окружающей среды. Так, в случае отсутствия надлежащей гидроизоляции дна площадок для складирования снега, образовавшаяся талая вода попадает в почву, что вызывает порчу почв, а </w:t>
      </w:r>
      <w:r w:rsidRPr="005B03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также </w:t>
      </w:r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опасность загрязнения грунтовых вод. В случае нахождения площадок для складирования образованных при уборке проезжей части загрязнённых снежных масс в границах </w:t>
      </w:r>
      <w:proofErr w:type="spellStart"/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 и прибрежных защитных полос, талая вода с растворенными в ней загрязняющими веществами естественным образом попадает в поверхностные водные объекты.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в полномочия, которых входит организация уборки территорий от снега, а также являясь правообладателями земельных участков, входящих в состав муниципального образования, в соответствии со ст. 40 Земельного кодекса Российской Федерации вправе осуществлять права на использование земельного участка,   предусмотренные   законодательством,   в   том   числе   определять места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складирования</w:t>
      </w:r>
      <w:r w:rsidR="005B0313" w:rsidRPr="005B031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снежных масс от уборки территорий муниципального образования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зимний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период.</w:t>
      </w:r>
      <w:proofErr w:type="gramEnd"/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при осуществлении деятельности по сбору загрязненных масс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дирования их на территории муниципальных образований необходимо учитывать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ледующее.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Статьей 13 Земельного кодекса Российской Федерации от 25.10.2001 № 136-ФЗ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редусмотрено, что в целях охраны земель собственники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емле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ользователи, землевладельцы и арендаторы земельных участков обязаны проводить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риятия по защите земель от водной и ветровой эрозии, селей, подтопления,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агрязнения отходами производства и потребления и другого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негативного воздействия.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Также, лица, деятельность которых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ривела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ухудшению качества земель (в 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 в результате их загрязнения, нарушения почвенного слоя), обязаны обеспечить 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ультивацию.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42 Земельного кодекса Российской Федерации от 25.10.2001 № 36-ФЗ 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ружающей среде, в том числе земле как природному объекту; осуществлять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ероприятия по охране земель, лесов, водных объектов и других природных ресурсов,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числе меры пожарной безопасности;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при использовании земельных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частков требования градостроительных регламентов, строительных, экологических,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санит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арно-гигиенических, противопожарных и иных правил, нормативов; не допускать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грязнение, истощение, деградацию, порчу, уничтожение земель и почв и иное негативное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здействие на земли и почвы.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Согласно, п. 1. 6 ст. 56 Водного кодекса Российской Федерации от 03.06.2006 № 74-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ФЗ</w:t>
      </w:r>
      <w:r w:rsidR="005B0313" w:rsidRPr="005B031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сброс в водные объекты сточных вод, содержание в которых радиоактивных веществ,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стиц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идов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грохимикатов и других опасных для здоровья человека веществ и соединений превышает нормативы допустимого воздействия на водные объекты,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апрещается.</w:t>
      </w:r>
    </w:p>
    <w:p w:rsidR="005B0313" w:rsidRPr="005B0313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Также, указанные объекты необходимо размещать на территориях, не подлежащих специальному режиму осуществления хозяйственной и иной деятельности в целях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редотвра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загрязнения, засорения, заиления указанных водных объектов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стощения их вод, а такж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сохранения среды обитания водных биологических ресурсов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ругих объектов животного и </w:t>
      </w:r>
      <w:r w:rsidR="005B0313" w:rsidRPr="005B031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растительного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мира (ст. 65 Водного кодекса Российской Федерации от 03.06.2006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5B0313" w:rsidRPr="005B031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74-ФЗ).</w:t>
      </w:r>
    </w:p>
    <w:p w:rsidR="005B0313" w:rsidRPr="005B0313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снеготаяния остаточные вещества в виде </w:t>
      </w:r>
      <w:proofErr w:type="spell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агентов, горюче-смазочные материалы, отходы от уборки дорог, дворовых территорий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утриквартальных проездов, образуют «отход от зимней уборки улиц» (код ФККО '3121000000), что ведет к необходимости соблюдения требований Федерального закона от 14.06.1998 № 89-ФЗ «Об отходах производства и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требления», а также требований федерально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закона от 10.01.2002 № 7-ФЗ «Об охране окружающей среды» - отходы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длежат сбору, накоплению, утилизации, обезвреживанию, транспортировке, хранению и захоронению, условия и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способы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которых должны быть безопасными для окружающей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реды.</w:t>
      </w:r>
    </w:p>
    <w:p w:rsidR="005B0313" w:rsidRPr="005B0313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напоминаем, что юридические и физические лица, причинившие вред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ружающей среде в результате ее загрязнения, истощения, порчи, уничтожения,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рационал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ьно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   использования   природных   ресурсов,   деградации   и разрушения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естест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</w:rPr>
        <w:t xml:space="preserve">венных экологических систем, природных комплексов и природных ландшафтов,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иного нарушения законодательства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охраны окружаю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щей среды, обязаны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031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озме</w:t>
      </w:r>
      <w:r w:rsidRPr="005B0313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 w:rsidRPr="005B031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</w:rPr>
        <w:t xml:space="preserve"> его в полном объеме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ст. 77, 78 Федерального закона от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10.01.2002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№</w:t>
      </w:r>
      <w:r w:rsidR="005B0313" w:rsidRPr="005B031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7-ФЗ</w:t>
      </w:r>
      <w:proofErr w:type="gramEnd"/>
      <w:r w:rsidR="005B0313" w:rsidRPr="005B031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охр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ане окружающе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среды».</w:t>
      </w:r>
    </w:p>
    <w:p w:rsidR="005B0313" w:rsidRPr="005B0313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Несоблюдение указанных требований способно привести к значительному ущерб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B0313" w:rsidRPr="005B03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компонентам окружающей среды, подлежащего возмещению.</w:t>
      </w:r>
    </w:p>
    <w:sectPr w:rsidR="005B0313" w:rsidRPr="005B0313" w:rsidSect="001966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313"/>
    <w:rsid w:val="000750F0"/>
    <w:rsid w:val="001966E5"/>
    <w:rsid w:val="00351628"/>
    <w:rsid w:val="005B0313"/>
    <w:rsid w:val="00E64737"/>
    <w:rsid w:val="00E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Экология</cp:lastModifiedBy>
  <cp:revision>5</cp:revision>
  <dcterms:created xsi:type="dcterms:W3CDTF">2020-12-18T07:17:00Z</dcterms:created>
  <dcterms:modified xsi:type="dcterms:W3CDTF">2020-12-21T05:28:00Z</dcterms:modified>
</cp:coreProperties>
</file>